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方正仿宋_GBK" w:cs="方正仿宋_GBK"/>
          <w:b w:val="0"/>
          <w:bCs/>
          <w:color w:val="000000"/>
          <w:sz w:val="32"/>
          <w:szCs w:val="32"/>
          <w:lang w:val="en-US" w:eastAsia="zh-CN"/>
        </w:rPr>
      </w:pPr>
      <w:r>
        <w:rPr>
          <w:rFonts w:hint="eastAsia" w:ascii="Times New Roman" w:hAnsi="Times New Roman" w:eastAsia="方正仿宋_GBK" w:cs="方正仿宋_GBK"/>
          <w:b w:val="0"/>
          <w:bCs/>
          <w:color w:val="000000"/>
          <w:sz w:val="32"/>
          <w:szCs w:val="32"/>
          <w:lang w:eastAsia="zh-CN"/>
        </w:rPr>
        <w:t>〔202</w:t>
      </w:r>
      <w:r>
        <w:rPr>
          <w:rFonts w:hint="default" w:ascii="Times New Roman" w:hAnsi="Times New Roman" w:eastAsia="方正仿宋_GBK" w:cs="方正仿宋_GBK"/>
          <w:b w:val="0"/>
          <w:bCs/>
          <w:color w:val="000000"/>
          <w:sz w:val="32"/>
          <w:szCs w:val="32"/>
          <w:lang w:eastAsia="zh-CN"/>
        </w:rPr>
        <w:t>2</w:t>
      </w:r>
      <w:r>
        <w:rPr>
          <w:rFonts w:hint="eastAsia" w:ascii="Times New Roman" w:hAnsi="Times New Roman" w:eastAsia="方正仿宋_GBK" w:cs="方正仿宋_GBK"/>
          <w:b w:val="0"/>
          <w:bCs/>
          <w:color w:val="000000"/>
          <w:sz w:val="32"/>
          <w:szCs w:val="32"/>
          <w:lang w:eastAsia="zh-CN"/>
        </w:rPr>
        <w:t>〕—</w:t>
      </w:r>
      <w:r>
        <w:rPr>
          <w:rFonts w:hint="eastAsia" w:ascii="Times New Roman" w:hAnsi="Times New Roman" w:eastAsia="方正仿宋_GBK" w:cs="方正仿宋_GBK"/>
          <w:b w:val="0"/>
          <w:bCs/>
          <w:color w:val="000000"/>
          <w:sz w:val="32"/>
          <w:szCs w:val="32"/>
          <w:lang w:val="en-US" w:eastAsia="zh-CN"/>
        </w:rPr>
        <w:t>11</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重庆市科学技术协会</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推荐重庆市</w:t>
      </w:r>
      <w:r>
        <w:rPr>
          <w:rFonts w:hint="eastAsia" w:ascii="Times New Roman" w:hAnsi="Times New Roman" w:eastAsia="方正小标宋_GBK" w:cs="方正小标宋_GBK"/>
          <w:sz w:val="44"/>
          <w:szCs w:val="44"/>
        </w:rPr>
        <w:t>科学传播专家团</w:t>
      </w:r>
      <w:r>
        <w:rPr>
          <w:rFonts w:hint="eastAsia" w:ascii="Times New Roman" w:hAnsi="Times New Roman" w:eastAsia="方正小标宋_GBK" w:cs="方正小标宋_GBK"/>
          <w:sz w:val="44"/>
          <w:szCs w:val="44"/>
          <w:lang w:eastAsia="zh-CN"/>
        </w:rPr>
        <w:t>专家</w:t>
      </w:r>
      <w:r>
        <w:rPr>
          <w:rFonts w:hint="eastAsia" w:ascii="Times New Roman" w:hAnsi="Times New Roman"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各市级学会（协会、研究会），企事业科协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为贯彻落实《重庆市全民科学素质行动规划纲要实施方案（2021—2025年）》（渝府办发〔2021〕138号），</w:t>
      </w:r>
      <w:r>
        <w:rPr>
          <w:rFonts w:hint="eastAsia" w:ascii="Times New Roman" w:hAnsi="Times New Roman" w:eastAsia="方正仿宋_GBK" w:cs="方正仿宋_GBK"/>
          <w:sz w:val="32"/>
          <w:szCs w:val="32"/>
          <w:lang w:eastAsia="zh-CN"/>
        </w:rPr>
        <w:t>深化科普供给侧改革，</w:t>
      </w:r>
      <w:r>
        <w:rPr>
          <w:rFonts w:hint="default" w:ascii="Times New Roman" w:hAnsi="Times New Roman" w:eastAsia="方正仿宋_GBK" w:cs="方正仿宋_GBK"/>
          <w:sz w:val="32"/>
          <w:szCs w:val="32"/>
          <w:lang w:eastAsia="zh-CN"/>
        </w:rPr>
        <w:t>推动科普人才队伍</w:t>
      </w:r>
      <w:r>
        <w:rPr>
          <w:rFonts w:hint="eastAsia" w:ascii="Times New Roman" w:hAnsi="Times New Roman" w:eastAsia="方正仿宋_GBK" w:cs="方正仿宋_GBK"/>
          <w:sz w:val="32"/>
          <w:szCs w:val="32"/>
          <w:lang w:eastAsia="zh-CN"/>
        </w:rPr>
        <w:t>和</w:t>
      </w:r>
      <w:r>
        <w:rPr>
          <w:rFonts w:hint="default" w:ascii="Times New Roman" w:hAnsi="Times New Roman" w:eastAsia="方正仿宋_GBK" w:cs="方正仿宋_GBK"/>
          <w:sz w:val="32"/>
          <w:szCs w:val="32"/>
          <w:lang w:eastAsia="zh-CN"/>
        </w:rPr>
        <w:t>学会科普能力建设，更好发挥科技工作者服务全民科学素质提升作用，经研究，拟</w:t>
      </w:r>
      <w:r>
        <w:rPr>
          <w:rFonts w:hint="eastAsia" w:ascii="Times New Roman" w:hAnsi="Times New Roman" w:eastAsia="方正仿宋_GBK" w:cs="方正仿宋_GBK"/>
          <w:sz w:val="32"/>
          <w:szCs w:val="32"/>
          <w:lang w:eastAsia="zh-CN"/>
        </w:rPr>
        <w:t>对原市级科学传播专家团成员进行调整，</w:t>
      </w:r>
      <w:r>
        <w:rPr>
          <w:rFonts w:hint="default" w:ascii="Times New Roman" w:hAnsi="Times New Roman" w:eastAsia="方正仿宋_GBK" w:cs="方正仿宋_GBK"/>
          <w:sz w:val="32"/>
          <w:szCs w:val="32"/>
          <w:lang w:eastAsia="zh-CN"/>
        </w:rPr>
        <w:t>按照理科、工科、农科、医科、</w:t>
      </w:r>
      <w:r>
        <w:rPr>
          <w:rFonts w:hint="eastAsia" w:ascii="Times New Roman" w:hAnsi="Times New Roman" w:eastAsia="方正仿宋_GBK" w:cs="方正仿宋_GBK"/>
          <w:sz w:val="32"/>
          <w:szCs w:val="32"/>
          <w:lang w:eastAsia="zh-CN"/>
        </w:rPr>
        <w:t>综合</w:t>
      </w:r>
      <w:r>
        <w:rPr>
          <w:rFonts w:hint="default" w:ascii="Times New Roman" w:hAnsi="Times New Roman" w:eastAsia="方正仿宋_GBK" w:cs="方正仿宋_GBK"/>
          <w:sz w:val="32"/>
          <w:szCs w:val="32"/>
          <w:lang w:eastAsia="zh-CN"/>
        </w:rPr>
        <w:t>交叉学科五个大类</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eastAsia="zh-CN"/>
        </w:rPr>
        <w:t>优化</w:t>
      </w:r>
      <w:r>
        <w:rPr>
          <w:rFonts w:hint="eastAsia" w:ascii="Times New Roman" w:hAnsi="Times New Roman" w:eastAsia="方正仿宋_GBK" w:cs="方正仿宋_GBK"/>
          <w:sz w:val="32"/>
          <w:szCs w:val="32"/>
          <w:lang w:eastAsia="zh-CN"/>
        </w:rPr>
        <w:t>组建重庆</w:t>
      </w:r>
      <w:r>
        <w:rPr>
          <w:rFonts w:hint="default" w:ascii="Times New Roman" w:hAnsi="Times New Roman" w:eastAsia="方正仿宋_GBK" w:cs="方正仿宋_GBK"/>
          <w:sz w:val="32"/>
          <w:szCs w:val="32"/>
          <w:lang w:eastAsia="zh-CN"/>
        </w:rPr>
        <w:t>市科学传播专家团，并聘任一批首席科学传播专家。现将有关事项通知如下：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eastAsia="zh-CN"/>
        </w:rPr>
        <w:t>一、推荐</w:t>
      </w:r>
      <w:r>
        <w:rPr>
          <w:rFonts w:hint="default" w:ascii="方正黑体_GBK" w:hAnsi="方正黑体_GBK" w:eastAsia="方正黑体_GBK" w:cs="方正黑体_GBK"/>
          <w:sz w:val="32"/>
          <w:szCs w:val="32"/>
          <w:lang w:eastAsia="zh-CN"/>
        </w:rPr>
        <w:t>市级科学传播专家</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Times New Roman"/>
          <w:b w:val="0"/>
          <w:i w:val="0"/>
          <w:caps w:val="0"/>
          <w:color w:val="000000"/>
          <w:spacing w:val="0"/>
          <w:sz w:val="32"/>
          <w:szCs w:val="32"/>
          <w:shd w:val="clear" w:color="080000" w:fill="FFFFFF"/>
        </w:rPr>
        <w:t>市级科学传播专家</w:t>
      </w:r>
      <w:r>
        <w:rPr>
          <w:rFonts w:hint="eastAsia" w:ascii="Times New Roman" w:hAnsi="Times New Roman" w:eastAsia="方正仿宋_GBK" w:cs="Times New Roman"/>
          <w:b w:val="0"/>
          <w:i w:val="0"/>
          <w:caps w:val="0"/>
          <w:color w:val="000000"/>
          <w:spacing w:val="0"/>
          <w:sz w:val="32"/>
          <w:szCs w:val="32"/>
          <w:shd w:val="clear" w:color="080000" w:fill="FFFFFF"/>
          <w:lang w:eastAsia="zh-CN"/>
        </w:rPr>
        <w:t>主要</w:t>
      </w:r>
      <w:r>
        <w:rPr>
          <w:rFonts w:hint="default" w:ascii="Times New Roman" w:hAnsi="Times New Roman" w:eastAsia="方正仿宋_GBK" w:cs="Times New Roman"/>
          <w:b w:val="0"/>
          <w:i w:val="0"/>
          <w:caps w:val="0"/>
          <w:color w:val="000000"/>
          <w:spacing w:val="0"/>
          <w:sz w:val="32"/>
          <w:szCs w:val="32"/>
          <w:shd w:val="clear" w:color="080000" w:fill="FFFFFF"/>
        </w:rPr>
        <w:t>由</w:t>
      </w:r>
      <w:r>
        <w:rPr>
          <w:rFonts w:hint="default" w:ascii="Times New Roman" w:hAnsi="Times New Roman" w:eastAsia="方正仿宋_GBK" w:cs="方正仿宋_GBK"/>
          <w:sz w:val="32"/>
          <w:szCs w:val="32"/>
          <w:lang w:eastAsia="zh-CN"/>
        </w:rPr>
        <w:t>市级学会、企事业科协、</w:t>
      </w:r>
      <w:r>
        <w:rPr>
          <w:rFonts w:hint="eastAsia" w:ascii="Times New Roman" w:hAnsi="Times New Roman" w:eastAsia="方正仿宋_GBK" w:cs="方正仿宋_GBK"/>
          <w:sz w:val="32"/>
          <w:szCs w:val="32"/>
          <w:lang w:eastAsia="zh-CN"/>
        </w:rPr>
        <w:t>国家（市级）</w:t>
      </w:r>
      <w:r>
        <w:rPr>
          <w:rFonts w:hint="default" w:ascii="Times New Roman" w:hAnsi="Times New Roman" w:eastAsia="方正仿宋_GBK" w:cs="方正仿宋_GBK"/>
          <w:sz w:val="32"/>
          <w:szCs w:val="32"/>
          <w:lang w:eastAsia="zh-CN"/>
        </w:rPr>
        <w:t>科普</w:t>
      </w:r>
      <w:r>
        <w:rPr>
          <w:rFonts w:hint="eastAsia" w:ascii="Times New Roman" w:hAnsi="Times New Roman" w:eastAsia="方正仿宋_GBK" w:cs="方正仿宋_GBK"/>
          <w:sz w:val="32"/>
          <w:szCs w:val="32"/>
          <w:lang w:eastAsia="zh-CN"/>
        </w:rPr>
        <w:t>（教育）</w:t>
      </w:r>
      <w:r>
        <w:rPr>
          <w:rFonts w:hint="default" w:ascii="Times New Roman" w:hAnsi="Times New Roman" w:eastAsia="方正仿宋_GBK" w:cs="方正仿宋_GBK"/>
          <w:sz w:val="32"/>
          <w:szCs w:val="32"/>
          <w:lang w:eastAsia="zh-CN"/>
        </w:rPr>
        <w:t>基地、科普重庆共建基地等单位推荐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经市科协认定后公布</w:t>
      </w:r>
      <w:r>
        <w:rPr>
          <w:rFonts w:hint="default"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（一）专家</w:t>
      </w:r>
      <w:r>
        <w:rPr>
          <w:rFonts w:hint="default" w:ascii="方正楷体_GBK" w:hAnsi="方正楷体_GBK" w:eastAsia="方正楷体_GBK" w:cs="方正楷体_GBK"/>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弘扬科学家精神。大力弘扬胸怀祖国、服务人民的爱国精神，勇攀高峰、敢为人先的创新精神，追求真理、严谨治学的求实精神，淡泊名利、潜心研究的奉献精神，集智攻关、团结协作的协同精神，甘为人梯、奖掖后学的育人精神。</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方正仿宋_GBK"/>
          <w:sz w:val="32"/>
          <w:szCs w:val="32"/>
          <w:lang w:eastAsia="zh-CN"/>
        </w:rPr>
        <w:t>.开展科学传播。</w:t>
      </w:r>
      <w:r>
        <w:rPr>
          <w:rFonts w:hint="eastAsia" w:ascii="Times New Roman" w:hAnsi="Times New Roman" w:eastAsia="方正仿宋_GBK" w:cs="方正仿宋_GBK"/>
          <w:sz w:val="32"/>
          <w:szCs w:val="32"/>
          <w:lang w:eastAsia="zh-CN"/>
        </w:rPr>
        <w:t>组织或</w:t>
      </w:r>
      <w:r>
        <w:rPr>
          <w:rFonts w:hint="default" w:ascii="Times New Roman" w:hAnsi="Times New Roman" w:eastAsia="方正仿宋_GBK" w:cs="方正仿宋_GBK"/>
          <w:sz w:val="32"/>
          <w:szCs w:val="32"/>
          <w:lang w:eastAsia="zh-CN"/>
        </w:rPr>
        <w:t>参与各级各类科普活动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科技志愿服务</w:t>
      </w:r>
      <w:r>
        <w:rPr>
          <w:rFonts w:hint="default" w:ascii="Times New Roman" w:hAnsi="Times New Roman" w:eastAsia="方正仿宋_GBK" w:cs="方正仿宋_GBK"/>
          <w:sz w:val="32"/>
          <w:szCs w:val="32"/>
          <w:lang w:eastAsia="zh-CN"/>
        </w:rPr>
        <w:t>，参与应急科普宣教工作，拓展科普渠道，打造科普品牌。</w:t>
      </w:r>
      <w:r>
        <w:rPr>
          <w:rFonts w:hint="eastAsia" w:ascii="Times New Roman" w:hAnsi="Times New Roman" w:eastAsia="方正仿宋_GBK" w:cs="方正仿宋_GBK"/>
          <w:sz w:val="32"/>
          <w:szCs w:val="32"/>
        </w:rPr>
        <w:t>针对社会热点、焦点问题，主动、及时、准确发声，营造科学理性的社会氛围。</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default" w:ascii="Times New Roman" w:hAnsi="Times New Roman" w:eastAsia="方正仿宋_GBK" w:cs="方正仿宋_GBK"/>
          <w:sz w:val="32"/>
          <w:szCs w:val="32"/>
          <w:lang w:eastAsia="zh-CN"/>
        </w:rPr>
        <w:t>.开发科普资源。面向世界科技前沿、面向经济主战场、面向国家重大需求、面向人民生命健康等重大题材开展科普创作。围绕讲好中国科学家故事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弘扬科学家精神</w:t>
      </w:r>
      <w:r>
        <w:rPr>
          <w:rFonts w:hint="default" w:ascii="Times New Roman" w:hAnsi="Times New Roman" w:eastAsia="方正仿宋_GBK" w:cs="方正仿宋_GBK"/>
          <w:sz w:val="32"/>
          <w:szCs w:val="32"/>
          <w:lang w:eastAsia="zh-CN"/>
        </w:rPr>
        <w:t>开展科普创作。加强科普内容政治性、科学性审核把关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开展科普理论与实践研究</w:t>
      </w:r>
      <w:r>
        <w:rPr>
          <w:rFonts w:hint="default" w:ascii="Times New Roman" w:hAnsi="Times New Roman" w:eastAsia="方正仿宋_GBK" w:cs="方正仿宋_GBK"/>
          <w:sz w:val="32"/>
          <w:szCs w:val="32"/>
          <w:lang w:eastAsia="zh-CN"/>
        </w:rPr>
        <w:t>，对科普工作建言献策</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eastAsia="zh-CN"/>
        </w:rPr>
        <w:t>.推动科技资源科普化。积极</w:t>
      </w:r>
      <w:r>
        <w:rPr>
          <w:rFonts w:hint="default" w:ascii="Times New Roman" w:hAnsi="Times New Roman" w:eastAsia="方正仿宋_GBK" w:cs="方正仿宋_GBK"/>
          <w:sz w:val="32"/>
          <w:szCs w:val="32"/>
        </w:rPr>
        <w:t>联</w:t>
      </w:r>
      <w:r>
        <w:rPr>
          <w:rFonts w:hint="eastAsia" w:ascii="Times New Roman" w:hAnsi="Times New Roman" w:eastAsia="方正仿宋_GBK" w:cs="方正仿宋_GBK"/>
          <w:sz w:val="32"/>
          <w:szCs w:val="32"/>
        </w:rPr>
        <w:t>动科学技术奖获得者向公众解读、宣传、推广科技成果</w:t>
      </w:r>
      <w:r>
        <w:rPr>
          <w:rFonts w:hint="default" w:ascii="Times New Roman" w:hAnsi="Times New Roman" w:eastAsia="方正仿宋_GBK" w:cs="方正仿宋_GBK"/>
          <w:sz w:val="32"/>
          <w:szCs w:val="32"/>
        </w:rPr>
        <w:t>。示范带动</w:t>
      </w:r>
      <w:r>
        <w:rPr>
          <w:rFonts w:hint="eastAsia" w:ascii="Times New Roman" w:hAnsi="Times New Roman" w:eastAsia="方正仿宋_GBK" w:cs="方正仿宋_GBK"/>
          <w:sz w:val="32"/>
          <w:szCs w:val="32"/>
        </w:rPr>
        <w:t>更多科技工作者通过宣传教育、能力培训、榜样示范等增强科普能力</w:t>
      </w:r>
      <w:r>
        <w:rPr>
          <w:rFonts w:hint="default"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（二）专家</w:t>
      </w:r>
      <w:r>
        <w:rPr>
          <w:rFonts w:hint="default" w:ascii="方正楷体_GBK" w:hAnsi="方正楷体_GBK" w:eastAsia="方正楷体_GBK" w:cs="方正楷体_GBK"/>
          <w:sz w:val="32"/>
          <w:szCs w:val="32"/>
          <w:lang w:val="en-US" w:eastAsia="zh-CN"/>
        </w:rPr>
        <w:t>基本条件</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1.坚持党的领导，遵守国家法律法规，具备良好的科学道德和学风。</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2.</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rPr>
        <w:t>以提高全民科学素质为己任，把普及科学知识、弘扬科学精神、传播科学思想、倡导科学方法作为义不容辞的责任</w:t>
      </w:r>
      <w:r>
        <w:rPr>
          <w:rFonts w:hint="default"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3.具有副高级以上专业技术职称，学术水平或专业技能得到同行的广泛认可</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9"/>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4.在科普创作、科普产品资源研发、科普活动、科学传播、科普理论研究等方面经验丰富，有一定社会影响力。</w:t>
      </w:r>
    </w:p>
    <w:p>
      <w:pPr>
        <w:keepNext w:val="0"/>
        <w:keepLines w:val="0"/>
        <w:pageBreakBefore w:val="0"/>
        <w:widowControl w:val="0"/>
        <w:kinsoku/>
        <w:wordWrap/>
        <w:overflowPunct/>
        <w:topLinePunct w:val="0"/>
        <w:autoSpaceDE/>
        <w:autoSpaceDN/>
        <w:bidi w:val="0"/>
        <w:adjustRightInd/>
        <w:snapToGrid w:val="0"/>
        <w:spacing w:line="600" w:lineRule="exact"/>
        <w:ind w:firstLine="649"/>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5.近两年内承担过市级重大科普活动或科普工作任务的科普专家优先聘任。</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（三）专家推荐名额</w:t>
      </w:r>
    </w:p>
    <w:p>
      <w:pPr>
        <w:keepNext w:val="0"/>
        <w:keepLines w:val="0"/>
        <w:pageBreakBefore w:val="0"/>
        <w:widowControl w:val="0"/>
        <w:kinsoku/>
        <w:wordWrap/>
        <w:overflowPunct/>
        <w:topLinePunct w:val="0"/>
        <w:autoSpaceDE/>
        <w:autoSpaceDN/>
        <w:bidi w:val="0"/>
        <w:adjustRightInd/>
        <w:snapToGrid w:val="0"/>
        <w:spacing w:line="600" w:lineRule="exact"/>
        <w:ind w:firstLine="649"/>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eastAsia="zh-CN"/>
        </w:rPr>
        <w:t>每个</w:t>
      </w:r>
      <w:r>
        <w:rPr>
          <w:rFonts w:hint="eastAsia" w:ascii="Times New Roman" w:hAnsi="Times New Roman" w:eastAsia="方正仿宋_GBK" w:cs="方正仿宋_GBK"/>
          <w:sz w:val="32"/>
          <w:szCs w:val="32"/>
          <w:lang w:val="en-US" w:eastAsia="zh-CN"/>
        </w:rPr>
        <w:t>市级学会推荐专家数量不超过</w:t>
      </w:r>
      <w:r>
        <w:rPr>
          <w:rFonts w:hint="default"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val="en-US" w:eastAsia="zh-CN"/>
        </w:rPr>
        <w:t>人，其他单位推荐专家数量不超过</w:t>
      </w:r>
      <w:r>
        <w:rPr>
          <w:rFonts w:hint="default"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val="en-US" w:eastAsia="zh-CN"/>
        </w:rPr>
        <w:t>人。</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lang w:eastAsia="zh-CN"/>
        </w:rPr>
        <w:t>选聘首席科学传播专家</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按照《关于新时代加强学会科普工作实施方案》（渝科协发〔2022〕2号）相关要求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val="0"/>
          <w:sz w:val="32"/>
          <w:szCs w:val="32"/>
          <w:lang w:eastAsia="zh-CN"/>
        </w:rPr>
        <w:t>各市级学会</w:t>
      </w:r>
      <w:r>
        <w:rPr>
          <w:rFonts w:hint="eastAsia" w:ascii="Times New Roman" w:hAnsi="Times New Roman" w:eastAsia="方正仿宋_GBK" w:cs="方正仿宋_GBK"/>
          <w:sz w:val="32"/>
          <w:szCs w:val="32"/>
          <w:lang w:eastAsia="zh-CN"/>
        </w:rPr>
        <w:t>应积极培育科学传播专业人才和领军人才，从所推荐的市级科学传播专家中选树本学科领域首席科学传播专家</w:t>
      </w:r>
      <w:r>
        <w:rPr>
          <w:rFonts w:hint="eastAsia" w:ascii="Times New Roman" w:hAnsi="Times New Roman" w:eastAsia="方正仿宋_GBK" w:cs="方正仿宋_GBK"/>
          <w:sz w:val="32"/>
          <w:szCs w:val="32"/>
          <w:lang w:val="en-US" w:eastAsia="zh-CN"/>
        </w:rPr>
        <w:t>1</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2名，由市</w:t>
      </w:r>
      <w:bookmarkStart w:id="0" w:name="_GoBack"/>
      <w:bookmarkEnd w:id="0"/>
      <w:r>
        <w:rPr>
          <w:rFonts w:hint="eastAsia" w:ascii="Times New Roman" w:hAnsi="Times New Roman" w:eastAsia="方正仿宋_GBK" w:cs="方正仿宋_GBK"/>
          <w:sz w:val="32"/>
          <w:szCs w:val="32"/>
          <w:lang w:val="en-US" w:eastAsia="zh-CN"/>
        </w:rPr>
        <w:t>科协审定后颁发《重庆市首席科学传播专家》聘书</w:t>
      </w:r>
      <w:r>
        <w:rPr>
          <w:rFonts w:hint="default" w:ascii="Times New Roman" w:hAnsi="Times New Roman" w:eastAsia="方正仿宋_GBK" w:cs="方正仿宋_GBK"/>
          <w:sz w:val="32"/>
          <w:szCs w:val="32"/>
          <w:lang w:eastAsia="zh-CN"/>
        </w:rPr>
        <w:t>，并邀请参与重大科普工作和活动。首席科学传播专家应具备正高级职称或同等专业水平，具有</w:t>
      </w:r>
      <w:r>
        <w:rPr>
          <w:rFonts w:hint="eastAsia" w:ascii="Times New Roman" w:hAnsi="Times New Roman" w:eastAsia="方正仿宋_GBK" w:cs="方正仿宋_GBK"/>
          <w:sz w:val="32"/>
          <w:szCs w:val="32"/>
          <w:lang w:eastAsia="zh-CN"/>
        </w:rPr>
        <w:t>较高</w:t>
      </w:r>
      <w:r>
        <w:rPr>
          <w:rFonts w:hint="default" w:ascii="Times New Roman" w:hAnsi="Times New Roman" w:eastAsia="方正仿宋_GBK" w:cs="方正仿宋_GBK"/>
          <w:sz w:val="32"/>
          <w:szCs w:val="32"/>
          <w:lang w:eastAsia="zh-CN"/>
        </w:rPr>
        <w:t>学术声望，能够正确把握和引领学科和科普工作发展方向，具有较好的语言表达和科普演讲能力。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lang w:eastAsia="zh-CN"/>
        </w:rPr>
        <w:t xml:space="preserve">   </w:t>
      </w:r>
      <w:r>
        <w:rPr>
          <w:rFonts w:hint="default"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lang w:eastAsia="zh-CN"/>
        </w:rPr>
        <w:t>、有关工作要求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eastAsia="zh-CN"/>
        </w:rPr>
        <w:t>强化</w:t>
      </w:r>
      <w:r>
        <w:rPr>
          <w:rFonts w:hint="eastAsia" w:ascii="方正楷体_GBK" w:hAnsi="方正楷体_GBK" w:eastAsia="方正楷体_GBK" w:cs="方正楷体_GBK"/>
          <w:sz w:val="32"/>
          <w:szCs w:val="32"/>
          <w:lang w:val="en-US" w:eastAsia="zh-CN"/>
        </w:rPr>
        <w:t>组织领导。</w:t>
      </w:r>
      <w:r>
        <w:rPr>
          <w:rFonts w:hint="eastAsia" w:ascii="Times New Roman" w:hAnsi="Times New Roman" w:eastAsia="方正仿宋_GBK" w:cs="方正仿宋_GBK"/>
          <w:sz w:val="32"/>
          <w:szCs w:val="32"/>
          <w:lang w:val="en-US" w:eastAsia="zh-CN"/>
        </w:rPr>
        <w:t>市科协将科学传播专家遴选、推荐及科普工作实绩作为市级学会科普工作重要</w:t>
      </w:r>
      <w:r>
        <w:rPr>
          <w:rFonts w:hint="default" w:ascii="Times New Roman" w:hAnsi="Times New Roman" w:eastAsia="方正仿宋_GBK" w:cs="方正仿宋_GBK"/>
          <w:sz w:val="32"/>
          <w:szCs w:val="32"/>
          <w:lang w:eastAsia="zh-CN"/>
        </w:rPr>
        <w:t>评价内容。各市级学会及有关单位应</w:t>
      </w:r>
      <w:r>
        <w:rPr>
          <w:rFonts w:hint="eastAsia" w:ascii="Times New Roman" w:hAnsi="Times New Roman" w:eastAsia="方正仿宋_GBK" w:cs="方正仿宋_GBK"/>
          <w:sz w:val="32"/>
          <w:szCs w:val="32"/>
          <w:lang w:val="en-US" w:eastAsia="zh-CN"/>
        </w:rPr>
        <w:t>不断增强责任意识，</w:t>
      </w:r>
      <w:r>
        <w:rPr>
          <w:rFonts w:hint="default" w:ascii="Times New Roman" w:hAnsi="Times New Roman" w:eastAsia="方正仿宋_GBK" w:cs="方正仿宋_GBK"/>
          <w:sz w:val="32"/>
          <w:szCs w:val="32"/>
          <w:lang w:eastAsia="zh-CN"/>
        </w:rPr>
        <w:t>将科学传播专家</w:t>
      </w:r>
      <w:r>
        <w:rPr>
          <w:rFonts w:hint="eastAsia" w:ascii="Times New Roman" w:hAnsi="Times New Roman" w:eastAsia="方正仿宋_GBK" w:cs="方正仿宋_GBK"/>
          <w:sz w:val="32"/>
          <w:szCs w:val="32"/>
          <w:lang w:eastAsia="zh-CN"/>
        </w:rPr>
        <w:t>队伍建设</w:t>
      </w:r>
      <w:r>
        <w:rPr>
          <w:rFonts w:hint="default" w:ascii="Times New Roman" w:hAnsi="Times New Roman" w:eastAsia="方正仿宋_GBK" w:cs="方正仿宋_GBK"/>
          <w:sz w:val="32"/>
          <w:szCs w:val="32"/>
          <w:lang w:eastAsia="zh-CN"/>
        </w:rPr>
        <w:t>作为科普能力建设</w:t>
      </w:r>
      <w:r>
        <w:rPr>
          <w:rFonts w:hint="eastAsia" w:ascii="Times New Roman" w:hAnsi="Times New Roman" w:eastAsia="方正仿宋_GBK" w:cs="方正仿宋_GBK"/>
          <w:sz w:val="32"/>
          <w:szCs w:val="32"/>
          <w:lang w:val="en-US" w:eastAsia="zh-CN"/>
        </w:rPr>
        <w:t>的重要内容</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为科学传播专家队伍建设提供相应保障，充分调动科学传播专家的积极性、主动性、创造性，更好地为</w:t>
      </w:r>
      <w:r>
        <w:rPr>
          <w:rFonts w:hint="default" w:ascii="Times New Roman" w:hAnsi="Times New Roman" w:eastAsia="方正仿宋_GBK" w:cs="方正仿宋_GBK"/>
          <w:sz w:val="32"/>
          <w:szCs w:val="32"/>
          <w:lang w:eastAsia="zh-CN"/>
        </w:rPr>
        <w:t>提高全民科学素质</w:t>
      </w:r>
      <w:r>
        <w:rPr>
          <w:rFonts w:hint="eastAsia" w:ascii="Times New Roman" w:hAnsi="Times New Roman" w:eastAsia="方正仿宋_GBK" w:cs="方正仿宋_GBK"/>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（二）做好推荐备案。</w:t>
      </w:r>
      <w:r>
        <w:rPr>
          <w:rFonts w:hint="eastAsia" w:ascii="Times New Roman" w:hAnsi="Times New Roman" w:eastAsia="方正仿宋_GBK" w:cs="方正仿宋_GBK"/>
          <w:sz w:val="32"/>
          <w:szCs w:val="32"/>
          <w:lang w:val="en-US" w:eastAsia="zh-CN"/>
        </w:rPr>
        <w:t>各市级学会、企事业科协、各有关单位要立足实际做好市级科学传播专家推荐工作，</w:t>
      </w:r>
      <w:r>
        <w:rPr>
          <w:rFonts w:hint="eastAsia" w:ascii="Times New Roman" w:hAnsi="Times New Roman" w:eastAsia="方正仿宋_GBK" w:cs="方正仿宋_GBK"/>
          <w:sz w:val="32"/>
          <w:szCs w:val="32"/>
          <w:lang w:eastAsia="zh-CN"/>
        </w:rPr>
        <w:t>充分酝酿专家人选，</w:t>
      </w:r>
      <w:r>
        <w:rPr>
          <w:rFonts w:hint="eastAsia" w:ascii="Times New Roman" w:hAnsi="Times New Roman" w:eastAsia="方正仿宋_GBK" w:cs="方正仿宋_GBK"/>
          <w:sz w:val="32"/>
          <w:szCs w:val="32"/>
          <w:lang w:val="en-US" w:eastAsia="zh-CN"/>
        </w:rPr>
        <w:t>填报《重庆市科学传播专家推荐表》。市级学会（协会、研究会）要从本单位</w:t>
      </w:r>
      <w:r>
        <w:rPr>
          <w:rFonts w:hint="default" w:ascii="Times New Roman" w:hAnsi="Times New Roman" w:eastAsia="方正仿宋_GBK" w:cs="方正仿宋_GBK"/>
          <w:sz w:val="32"/>
          <w:szCs w:val="32"/>
          <w:lang w:eastAsia="zh-CN"/>
        </w:rPr>
        <w:t>推荐的</w:t>
      </w:r>
      <w:r>
        <w:rPr>
          <w:rFonts w:hint="eastAsia" w:ascii="Times New Roman" w:hAnsi="Times New Roman" w:eastAsia="方正仿宋_GBK" w:cs="方正仿宋_GBK"/>
          <w:sz w:val="32"/>
          <w:szCs w:val="32"/>
          <w:lang w:val="en-US" w:eastAsia="zh-CN"/>
        </w:rPr>
        <w:t>科学传播专家中推荐首席科学传播专家，填报《重庆市首席科学传播专家推荐表》。相关材料纸质版（加盖公章）、电子文档请于2022年3月8日前报送市科协。</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eastAsia="zh-CN"/>
        </w:rPr>
        <w:t>实施动态</w:t>
      </w:r>
      <w:r>
        <w:rPr>
          <w:rFonts w:hint="eastAsia" w:ascii="方正楷体_GBK" w:hAnsi="方正楷体_GBK" w:eastAsia="方正楷体_GBK" w:cs="方正楷体_GBK"/>
          <w:sz w:val="32"/>
          <w:szCs w:val="32"/>
          <w:lang w:val="en-US" w:eastAsia="zh-CN"/>
        </w:rPr>
        <w:t>管理。</w:t>
      </w:r>
      <w:r>
        <w:rPr>
          <w:rFonts w:hint="default" w:ascii="Times New Roman" w:hAnsi="Times New Roman" w:eastAsia="方正仿宋_GBK" w:cs="Times New Roman"/>
          <w:b w:val="0"/>
          <w:i w:val="0"/>
          <w:caps w:val="0"/>
          <w:color w:val="000000"/>
          <w:spacing w:val="0"/>
          <w:sz w:val="32"/>
          <w:szCs w:val="32"/>
          <w:shd w:val="clear" w:color="080000" w:fill="FFFFFF"/>
        </w:rPr>
        <w:t>市级科学传播专家</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实行动态管理，聘期不超过3年，到期后需由市科协重新认定。</w:t>
      </w:r>
      <w:r>
        <w:rPr>
          <w:rFonts w:hint="eastAsia" w:ascii="Times New Roman" w:hAnsi="Times New Roman" w:eastAsia="方正仿宋_GBK" w:cs="Times New Roman"/>
          <w:b w:val="0"/>
          <w:i w:val="0"/>
          <w:caps w:val="0"/>
          <w:color w:val="000000"/>
          <w:spacing w:val="0"/>
          <w:sz w:val="32"/>
          <w:szCs w:val="32"/>
          <w:shd w:val="clear" w:color="080000" w:fill="FFFFFF"/>
          <w:lang w:eastAsia="zh-CN"/>
        </w:rPr>
        <w:t>市科协</w:t>
      </w:r>
      <w:r>
        <w:rPr>
          <w:rFonts w:hint="default" w:ascii="Times New Roman" w:hAnsi="Times New Roman" w:eastAsia="方正仿宋_GBK" w:cs="Times New Roman"/>
          <w:b w:val="0"/>
          <w:i w:val="0"/>
          <w:caps w:val="0"/>
          <w:color w:val="000000"/>
          <w:spacing w:val="0"/>
          <w:sz w:val="32"/>
          <w:szCs w:val="32"/>
          <w:shd w:val="clear" w:color="080000" w:fill="FFFFFF"/>
          <w:lang w:eastAsia="zh-CN"/>
        </w:rPr>
        <w:t>可</w:t>
      </w:r>
      <w:r>
        <w:rPr>
          <w:rFonts w:hint="eastAsia" w:ascii="Times New Roman" w:hAnsi="Times New Roman" w:eastAsia="方正仿宋_GBK" w:cs="Times New Roman"/>
          <w:b w:val="0"/>
          <w:i w:val="0"/>
          <w:caps w:val="0"/>
          <w:color w:val="000000"/>
          <w:spacing w:val="0"/>
          <w:sz w:val="32"/>
          <w:szCs w:val="32"/>
          <w:shd w:val="clear" w:color="080000" w:fill="FFFFFF"/>
          <w:lang w:eastAsia="zh-CN"/>
        </w:rPr>
        <w:t>每</w:t>
      </w:r>
      <w:r>
        <w:rPr>
          <w:rFonts w:hint="default" w:ascii="Times New Roman" w:hAnsi="Times New Roman" w:eastAsia="方正仿宋_GBK" w:cs="Times New Roman"/>
          <w:b w:val="0"/>
          <w:i w:val="0"/>
          <w:caps w:val="0"/>
          <w:color w:val="000000"/>
          <w:spacing w:val="0"/>
          <w:sz w:val="32"/>
          <w:szCs w:val="32"/>
          <w:shd w:val="clear" w:color="080000" w:fill="FFFFFF"/>
          <w:lang w:eastAsia="zh-CN"/>
        </w:rPr>
        <w:t>两</w:t>
      </w:r>
      <w:r>
        <w:rPr>
          <w:rFonts w:hint="eastAsia" w:ascii="Times New Roman" w:hAnsi="Times New Roman" w:eastAsia="方正仿宋_GBK" w:cs="Times New Roman"/>
          <w:b w:val="0"/>
          <w:i w:val="0"/>
          <w:caps w:val="0"/>
          <w:color w:val="000000"/>
          <w:spacing w:val="0"/>
          <w:sz w:val="32"/>
          <w:szCs w:val="32"/>
          <w:shd w:val="clear" w:color="080000" w:fill="FFFFFF"/>
          <w:lang w:eastAsia="zh-CN"/>
        </w:rPr>
        <w:t>年进行</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一次</w:t>
      </w:r>
      <w:r>
        <w:rPr>
          <w:rFonts w:hint="eastAsia" w:ascii="Times New Roman" w:hAnsi="Times New Roman" w:eastAsia="方正仿宋_GBK" w:cs="Times New Roman"/>
          <w:b w:val="0"/>
          <w:i w:val="0"/>
          <w:caps w:val="0"/>
          <w:color w:val="000000"/>
          <w:spacing w:val="0"/>
          <w:sz w:val="32"/>
          <w:szCs w:val="32"/>
          <w:shd w:val="clear" w:color="080000" w:fill="FFFFFF"/>
          <w:lang w:eastAsia="zh-CN"/>
        </w:rPr>
        <w:t>专家</w:t>
      </w:r>
      <w:r>
        <w:rPr>
          <w:rFonts w:hint="default" w:ascii="Times New Roman" w:hAnsi="Times New Roman" w:eastAsia="方正仿宋_GBK" w:cs="Times New Roman"/>
          <w:b w:val="0"/>
          <w:i w:val="0"/>
          <w:caps w:val="0"/>
          <w:color w:val="000000"/>
          <w:spacing w:val="0"/>
          <w:sz w:val="32"/>
          <w:szCs w:val="32"/>
          <w:shd w:val="clear" w:color="080000" w:fill="FFFFFF"/>
          <w:lang w:eastAsia="zh-CN"/>
        </w:rPr>
        <w:t>增选</w:t>
      </w:r>
      <w:r>
        <w:rPr>
          <w:rFonts w:hint="eastAsia" w:ascii="Times New Roman" w:hAnsi="Times New Roman" w:eastAsia="方正仿宋_GBK" w:cs="Times New Roman"/>
          <w:b w:val="0"/>
          <w:i w:val="0"/>
          <w:caps w:val="0"/>
          <w:color w:val="000000"/>
          <w:spacing w:val="0"/>
          <w:sz w:val="32"/>
          <w:szCs w:val="32"/>
          <w:shd w:val="clear" w:color="080000" w:fill="FFFFFF"/>
          <w:lang w:eastAsia="zh-CN"/>
        </w:rPr>
        <w:t>。</w:t>
      </w:r>
      <w:r>
        <w:rPr>
          <w:rFonts w:hint="default" w:ascii="Times New Roman" w:hAnsi="Times New Roman" w:eastAsia="方正仿宋_GBK" w:cs="Times New Roman"/>
          <w:b w:val="0"/>
          <w:i w:val="0"/>
          <w:caps w:val="0"/>
          <w:color w:val="000000"/>
          <w:spacing w:val="0"/>
          <w:sz w:val="32"/>
          <w:szCs w:val="32"/>
          <w:shd w:val="clear" w:color="080000" w:fill="FFFFFF"/>
          <w:lang w:eastAsia="zh-CN"/>
        </w:rPr>
        <w:t>已经认定为重庆市科学传播专家团成员的专家在开展公益性科普活动时，可以</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市级科学传播专家</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eastAsia="zh-CN"/>
        </w:rPr>
        <w:t>名义进行介绍和宣传</w:t>
      </w:r>
      <w:r>
        <w:rPr>
          <w:rFonts w:hint="default" w:ascii="Times New Roman" w:hAnsi="Times New Roman" w:eastAsia="方正仿宋_GBK" w:cs="Times New Roman"/>
          <w:b w:val="0"/>
          <w:i w:val="0"/>
          <w:caps w:val="0"/>
          <w:color w:val="000000"/>
          <w:spacing w:val="0"/>
          <w:sz w:val="32"/>
          <w:szCs w:val="32"/>
          <w:shd w:val="clear" w:color="080000" w:fill="FFFFFF"/>
          <w:lang w:eastAsia="zh-CN"/>
        </w:rPr>
        <w:t>，</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每年</w:t>
      </w:r>
      <w:r>
        <w:rPr>
          <w:rFonts w:hint="default" w:ascii="Times New Roman" w:hAnsi="Times New Roman" w:eastAsia="方正仿宋_GBK" w:cs="Times New Roman"/>
          <w:b w:val="0"/>
          <w:i w:val="0"/>
          <w:caps w:val="0"/>
          <w:color w:val="000000"/>
          <w:spacing w:val="0"/>
          <w:sz w:val="32"/>
          <w:szCs w:val="32"/>
          <w:shd w:val="clear" w:color="080000" w:fill="FFFFFF"/>
          <w:lang w:eastAsia="zh-CN"/>
        </w:rPr>
        <w:t>12月15日前</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向</w:t>
      </w:r>
      <w:r>
        <w:rPr>
          <w:rFonts w:hint="default" w:ascii="Times New Roman" w:hAnsi="Times New Roman" w:eastAsia="方正仿宋_GBK" w:cs="Times New Roman"/>
          <w:b w:val="0"/>
          <w:i w:val="0"/>
          <w:caps w:val="0"/>
          <w:color w:val="000000"/>
          <w:spacing w:val="0"/>
          <w:sz w:val="32"/>
          <w:szCs w:val="32"/>
          <w:shd w:val="clear" w:color="080000" w:fill="FFFFFF"/>
          <w:lang w:eastAsia="zh-CN"/>
        </w:rPr>
        <w:t>原推荐单位</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报送一次工作总结，由</w:t>
      </w:r>
      <w:r>
        <w:rPr>
          <w:rFonts w:hint="default" w:ascii="Times New Roman" w:hAnsi="Times New Roman" w:eastAsia="方正仿宋_GBK" w:cs="Times New Roman"/>
          <w:b w:val="0"/>
          <w:i w:val="0"/>
          <w:caps w:val="0"/>
          <w:color w:val="000000"/>
          <w:spacing w:val="0"/>
          <w:sz w:val="32"/>
          <w:szCs w:val="32"/>
          <w:shd w:val="clear" w:color="080000" w:fill="FFFFFF"/>
          <w:lang w:eastAsia="zh-CN"/>
        </w:rPr>
        <w:t>原推荐单位</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提出是否</w:t>
      </w:r>
      <w:r>
        <w:rPr>
          <w:rFonts w:hint="default" w:ascii="Times New Roman" w:hAnsi="Times New Roman" w:eastAsia="方正仿宋_GBK" w:cs="Times New Roman"/>
          <w:b w:val="0"/>
          <w:i w:val="0"/>
          <w:caps w:val="0"/>
          <w:color w:val="000000"/>
          <w:spacing w:val="0"/>
          <w:sz w:val="32"/>
          <w:szCs w:val="32"/>
          <w:shd w:val="clear" w:color="080000" w:fill="FFFFFF"/>
          <w:lang w:eastAsia="zh-CN"/>
        </w:rPr>
        <w:t>继续</w:t>
      </w:r>
      <w:r>
        <w:rPr>
          <w:rFonts w:hint="eastAsia" w:ascii="Times New Roman" w:hAnsi="Times New Roman" w:eastAsia="方正仿宋_GBK" w:cs="Times New Roman"/>
          <w:b w:val="0"/>
          <w:i w:val="0"/>
          <w:caps w:val="0"/>
          <w:color w:val="000000"/>
          <w:spacing w:val="0"/>
          <w:sz w:val="32"/>
          <w:szCs w:val="32"/>
          <w:shd w:val="clear" w:color="080000" w:fill="FFFFFF"/>
          <w:lang w:val="en-US" w:eastAsia="zh-CN"/>
        </w:rPr>
        <w:t>推荐为市级科学传播专家的建议。</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（四）加强宣传激励。</w:t>
      </w:r>
      <w:r>
        <w:rPr>
          <w:rFonts w:hint="eastAsia" w:ascii="Times New Roman" w:hAnsi="Times New Roman" w:eastAsia="方正仿宋_GBK" w:cs="方正仿宋_GBK"/>
          <w:sz w:val="32"/>
          <w:szCs w:val="32"/>
          <w:lang w:val="en-US" w:eastAsia="zh-CN"/>
        </w:rPr>
        <w:t>重庆市科学传播专家团</w:t>
      </w:r>
      <w:r>
        <w:rPr>
          <w:rFonts w:hint="default"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首席科学传播专家</w:t>
      </w:r>
      <w:r>
        <w:rPr>
          <w:rFonts w:hint="default" w:ascii="Times New Roman" w:hAnsi="Times New Roman" w:eastAsia="方正仿宋_GBK" w:cs="方正仿宋_GBK"/>
          <w:sz w:val="32"/>
          <w:szCs w:val="32"/>
          <w:lang w:eastAsia="zh-CN"/>
        </w:rPr>
        <w:t>名单及工作动态</w:t>
      </w:r>
      <w:r>
        <w:rPr>
          <w:rFonts w:hint="eastAsia" w:ascii="Times New Roman" w:hAnsi="Times New Roman" w:eastAsia="方正仿宋_GBK" w:cs="方正仿宋_GBK"/>
          <w:sz w:val="32"/>
          <w:szCs w:val="32"/>
          <w:lang w:val="en-US" w:eastAsia="zh-CN"/>
        </w:rPr>
        <w:t>将在科普重庆网开设专题网页进行</w:t>
      </w:r>
      <w:r>
        <w:rPr>
          <w:rFonts w:hint="default" w:ascii="Times New Roman" w:hAnsi="Times New Roman" w:eastAsia="方正仿宋_GBK" w:cs="方正仿宋_GBK"/>
          <w:sz w:val="32"/>
          <w:szCs w:val="32"/>
          <w:lang w:eastAsia="zh-CN"/>
        </w:rPr>
        <w:t>公布和报道</w:t>
      </w:r>
      <w:r>
        <w:rPr>
          <w:rFonts w:hint="eastAsia" w:ascii="Times New Roman" w:hAnsi="Times New Roman" w:eastAsia="方正仿宋_GBK" w:cs="方正仿宋_GBK"/>
          <w:sz w:val="32"/>
          <w:szCs w:val="32"/>
          <w:lang w:val="en-US" w:eastAsia="zh-CN"/>
        </w:rPr>
        <w:t>。各级科协组织</w:t>
      </w:r>
      <w:r>
        <w:rPr>
          <w:rFonts w:hint="default" w:ascii="Times New Roman" w:hAnsi="Times New Roman" w:eastAsia="方正仿宋_GBK" w:cs="方正仿宋_GBK"/>
          <w:sz w:val="32"/>
          <w:szCs w:val="32"/>
          <w:lang w:eastAsia="zh-CN"/>
        </w:rPr>
        <w:t>、有关单位应</w:t>
      </w:r>
      <w:r>
        <w:rPr>
          <w:rFonts w:hint="eastAsia" w:ascii="Times New Roman" w:hAnsi="Times New Roman" w:eastAsia="方正仿宋_GBK" w:cs="方正仿宋_GBK"/>
          <w:sz w:val="32"/>
          <w:szCs w:val="32"/>
          <w:lang w:val="en-US" w:eastAsia="zh-CN"/>
        </w:rPr>
        <w:t>加强对科学传播专家开展活动情况、先进事迹、优秀成果</w:t>
      </w:r>
      <w:r>
        <w:rPr>
          <w:rFonts w:hint="default" w:ascii="Times New Roman" w:hAnsi="Times New Roman" w:eastAsia="方正仿宋_GBK" w:cs="方正仿宋_GBK"/>
          <w:sz w:val="32"/>
          <w:szCs w:val="32"/>
          <w:lang w:eastAsia="zh-CN"/>
        </w:rPr>
        <w:t>的</w:t>
      </w:r>
      <w:r>
        <w:rPr>
          <w:rFonts w:hint="eastAsia" w:ascii="Times New Roman" w:hAnsi="Times New Roman" w:eastAsia="方正仿宋_GBK" w:cs="方正仿宋_GBK"/>
          <w:sz w:val="32"/>
          <w:szCs w:val="32"/>
          <w:lang w:val="en-US" w:eastAsia="zh-CN"/>
        </w:rPr>
        <w:t>宣传。市科协将择优向中国科协推荐典型案例、典型人物</w:t>
      </w:r>
      <w:r>
        <w:rPr>
          <w:rFonts w:hint="default" w:ascii="Times New Roman" w:hAnsi="Times New Roman" w:eastAsia="方正仿宋_GBK" w:cs="方正仿宋_GBK"/>
          <w:sz w:val="32"/>
          <w:szCs w:val="32"/>
          <w:lang w:eastAsia="zh-CN"/>
        </w:rPr>
        <w:t>、理论成果，并</w:t>
      </w:r>
      <w:r>
        <w:rPr>
          <w:rFonts w:hint="eastAsia" w:ascii="Times New Roman" w:hAnsi="Times New Roman" w:eastAsia="方正仿宋_GBK" w:cs="方正仿宋_GBK"/>
          <w:sz w:val="32"/>
          <w:szCs w:val="32"/>
          <w:lang w:val="en-US" w:eastAsia="zh-CN"/>
        </w:rPr>
        <w:t>根据国家</w:t>
      </w:r>
      <w:r>
        <w:rPr>
          <w:rFonts w:hint="default" w:ascii="Times New Roman" w:hAnsi="Times New Roman" w:eastAsia="方正仿宋_GBK" w:cs="方正仿宋_GBK"/>
          <w:sz w:val="32"/>
          <w:szCs w:val="32"/>
          <w:lang w:eastAsia="zh-CN"/>
        </w:rPr>
        <w:t>、市级</w:t>
      </w:r>
      <w:r>
        <w:rPr>
          <w:rFonts w:hint="eastAsia" w:ascii="Times New Roman" w:hAnsi="Times New Roman" w:eastAsia="方正仿宋_GBK" w:cs="方正仿宋_GBK"/>
          <w:sz w:val="32"/>
          <w:szCs w:val="32"/>
          <w:lang w:val="en-US" w:eastAsia="zh-CN"/>
        </w:rPr>
        <w:t>有关规定，对</w:t>
      </w:r>
      <w:r>
        <w:rPr>
          <w:rFonts w:hint="default" w:ascii="Times New Roman" w:hAnsi="Times New Roman" w:eastAsia="方正仿宋_GBK" w:cs="方正仿宋_GBK"/>
          <w:sz w:val="32"/>
          <w:szCs w:val="32"/>
          <w:lang w:eastAsia="zh-CN"/>
        </w:rPr>
        <w:t>表现突出、成绩显著</w:t>
      </w:r>
      <w:r>
        <w:rPr>
          <w:rFonts w:hint="eastAsia" w:ascii="Times New Roman" w:hAnsi="Times New Roman" w:eastAsia="方正仿宋_GBK" w:cs="方正仿宋_GBK"/>
          <w:sz w:val="32"/>
          <w:szCs w:val="32"/>
          <w:lang w:val="en-US" w:eastAsia="zh-CN"/>
        </w:rPr>
        <w:t>的集体和个人给予奖励和表彰。</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联系方式：市科协科学技术普及部</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 系 人：邹小龙</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联系电话：023—63003153</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联系地址：重庆市渝中区双钢路3号科技工作者之家232室</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邮政编码：400013</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电子邮箱：</w:t>
      </w:r>
      <w:r>
        <w:rPr>
          <w:rFonts w:hint="eastAsia" w:ascii="Times New Roman" w:hAnsi="Times New Roman" w:eastAsia="方正仿宋_GBK" w:cs="方正仿宋_GBK"/>
          <w:sz w:val="32"/>
          <w:szCs w:val="32"/>
          <w:lang w:val="en-US" w:eastAsia="zh-CN"/>
        </w:rPr>
        <w:fldChar w:fldCharType="begin"/>
      </w:r>
      <w:r>
        <w:rPr>
          <w:rFonts w:hint="eastAsia" w:ascii="Times New Roman" w:hAnsi="Times New Roman" w:eastAsia="方正仿宋_GBK" w:cs="方正仿宋_GBK"/>
          <w:sz w:val="32"/>
          <w:szCs w:val="32"/>
          <w:lang w:val="en-US" w:eastAsia="zh-CN"/>
        </w:rPr>
        <w:instrText xml:space="preserve"> HYPERLINK "mailto:cqsgyb@126.com" </w:instrText>
      </w:r>
      <w:r>
        <w:rPr>
          <w:rFonts w:hint="eastAsia" w:ascii="Times New Roman" w:hAnsi="Times New Roman" w:eastAsia="方正仿宋_GBK" w:cs="方正仿宋_GBK"/>
          <w:sz w:val="32"/>
          <w:szCs w:val="32"/>
          <w:lang w:val="en-US" w:eastAsia="zh-CN"/>
        </w:rPr>
        <w:fldChar w:fldCharType="separate"/>
      </w:r>
      <w:r>
        <w:rPr>
          <w:rFonts w:hint="eastAsia" w:ascii="Times New Roman" w:hAnsi="Times New Roman" w:eastAsia="方正仿宋_GBK" w:cs="方正仿宋_GBK"/>
          <w:sz w:val="32"/>
          <w:szCs w:val="32"/>
          <w:lang w:val="en-US" w:eastAsia="zh-CN"/>
        </w:rPr>
        <w:t>cqsgyb@126.com</w:t>
      </w:r>
      <w:r>
        <w:rPr>
          <w:rFonts w:hint="eastAsia" w:ascii="Times New Roman" w:hAnsi="Times New Roman" w:eastAsia="方正仿宋_GBK" w:cs="方正仿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附件：1.重庆市科学传播专家推荐表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2.重庆市首席科学传播专家推荐表</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4806" w:firstLineChars="1502"/>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重庆市科学技术协会</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2022年2月14日</w:t>
      </w: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方正黑体_GBK" w:hAnsi="方正黑体_GBK" w:eastAsia="方正黑体_GBK" w:cs="方正黑体_GBK"/>
          <w:sz w:val="32"/>
          <w:szCs w:val="32"/>
          <w:lang w:val="en-US" w:eastAsia="zh-CN"/>
        </w:rPr>
        <w:sectPr>
          <w:footerReference r:id="rId3" w:type="default"/>
          <w:pgSz w:w="11906" w:h="16838"/>
          <w:pgMar w:top="1984" w:right="1446" w:bottom="1644" w:left="1446" w:header="851" w:footer="1531" w:gutter="0"/>
          <w:cols w:space="0" w:num="1"/>
          <w:rtlGutter w:val="0"/>
          <w:docGrid w:type="lines" w:linePitch="312" w:charSpace="0"/>
        </w:sectPr>
      </w:pPr>
      <w:r>
        <w:rPr>
          <w:rFonts w:hint="default" w:ascii="Times New Roman" w:hAnsi="Times New Roman"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Times New Roman" w:hAnsi="Times New Roman" w:eastAsia="方正仿宋_GBK" w:cs="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重庆市科学传播专家推荐表</w:t>
      </w:r>
    </w:p>
    <w:tbl>
      <w:tblPr>
        <w:tblStyle w:val="4"/>
        <w:tblW w:w="13259" w:type="dxa"/>
        <w:jc w:val="center"/>
        <w:tblLayout w:type="fixed"/>
        <w:tblCellMar>
          <w:top w:w="0" w:type="dxa"/>
          <w:left w:w="108" w:type="dxa"/>
          <w:bottom w:w="0" w:type="dxa"/>
          <w:right w:w="108" w:type="dxa"/>
        </w:tblCellMar>
      </w:tblPr>
      <w:tblGrid>
        <w:gridCol w:w="558"/>
        <w:gridCol w:w="1133"/>
        <w:gridCol w:w="2622"/>
        <w:gridCol w:w="1578"/>
        <w:gridCol w:w="410"/>
        <w:gridCol w:w="590"/>
        <w:gridCol w:w="1400"/>
        <w:gridCol w:w="369"/>
        <w:gridCol w:w="930"/>
        <w:gridCol w:w="1773"/>
        <w:gridCol w:w="1896"/>
      </w:tblGrid>
      <w:tr>
        <w:tblPrEx>
          <w:tblCellMar>
            <w:top w:w="0" w:type="dxa"/>
            <w:left w:w="108" w:type="dxa"/>
            <w:bottom w:w="0" w:type="dxa"/>
            <w:right w:w="108" w:type="dxa"/>
          </w:tblCellMar>
        </w:tblPrEx>
        <w:trPr>
          <w:trHeight w:val="597" w:hRule="atLeast"/>
          <w:jc w:val="center"/>
        </w:trPr>
        <w:tc>
          <w:tcPr>
            <w:tcW w:w="1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推荐单位</w:t>
            </w:r>
          </w:p>
        </w:tc>
        <w:tc>
          <w:tcPr>
            <w:tcW w:w="115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1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社会信用</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    码</w:t>
            </w:r>
          </w:p>
        </w:tc>
        <w:tc>
          <w:tcPr>
            <w:tcW w:w="4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3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推荐专家数量（人）</w:t>
            </w:r>
          </w:p>
        </w:tc>
        <w:tc>
          <w:tcPr>
            <w:tcW w:w="4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1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p>
        </w:tc>
        <w:tc>
          <w:tcPr>
            <w:tcW w:w="46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35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办公电话</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及手机</w:t>
            </w:r>
            <w:r>
              <w:rPr>
                <w:rFonts w:hint="default" w:ascii="方正仿宋_GBK" w:hAnsi="方正仿宋_GBK" w:eastAsia="方正仿宋_GBK" w:cs="方正仿宋_GBK"/>
                <w:sz w:val="28"/>
                <w:szCs w:val="28"/>
              </w:rPr>
              <w:t>号码</w:t>
            </w:r>
          </w:p>
        </w:tc>
        <w:tc>
          <w:tcPr>
            <w:tcW w:w="45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rPr>
          <w:trHeight w:val="530" w:hRule="exact"/>
          <w:jc w:val="center"/>
        </w:trPr>
        <w:tc>
          <w:tcPr>
            <w:tcW w:w="13259"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推荐专家名单</w:t>
            </w: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工作单位</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职务/职称</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学科</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大类</w:t>
            </w: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学科</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专长</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科普</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专长</w:t>
            </w: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办公</w:t>
            </w:r>
            <w:r>
              <w:rPr>
                <w:rFonts w:hint="eastAsia" w:ascii="方正仿宋_GBK" w:hAnsi="方正仿宋_GBK" w:eastAsia="方正仿宋_GBK" w:cs="方正仿宋_GBK"/>
                <w:sz w:val="28"/>
                <w:szCs w:val="28"/>
              </w:rPr>
              <w:t>电话</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手机号码</w:t>
            </w: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blPrEx>
          <w:tblCellMar>
            <w:top w:w="0" w:type="dxa"/>
            <w:left w:w="108" w:type="dxa"/>
            <w:bottom w:w="0" w:type="dxa"/>
            <w:right w:w="108" w:type="dxa"/>
          </w:tblCellMar>
        </w:tblPrEx>
        <w:trPr>
          <w:trHeight w:val="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2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p>
        </w:tc>
      </w:tr>
      <w:tr>
        <w:trPr>
          <w:trHeight w:val="624" w:hRule="atLeast"/>
          <w:jc w:val="center"/>
        </w:trPr>
        <w:tc>
          <w:tcPr>
            <w:tcW w:w="16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推荐</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意见</w:t>
            </w:r>
          </w:p>
        </w:tc>
        <w:tc>
          <w:tcPr>
            <w:tcW w:w="115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 xml:space="preserve">                </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ind w:left="4830" w:leftChars="2300" w:firstLine="0" w:firstLineChars="0"/>
              <w:jc w:val="both"/>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单位负责人（签字）：</w:t>
            </w:r>
          </w:p>
          <w:p>
            <w:pPr>
              <w:keepNext w:val="0"/>
              <w:keepLines w:val="0"/>
              <w:pageBreakBefore w:val="0"/>
              <w:widowControl/>
              <w:kinsoku/>
              <w:wordWrap/>
              <w:overflowPunct w:val="0"/>
              <w:topLinePunct w:val="0"/>
              <w:autoSpaceDE w:val="0"/>
              <w:autoSpaceDN w:val="0"/>
              <w:bidi w:val="0"/>
              <w:adjustRightInd w:val="0"/>
              <w:snapToGrid/>
              <w:spacing w:line="400" w:lineRule="exact"/>
              <w:ind w:left="4830" w:leftChars="2300" w:firstLine="0" w:firstLineChars="0"/>
              <w:jc w:val="both"/>
              <w:textAlignment w:val="baseline"/>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r>
              <w:rPr>
                <w:rFonts w:hint="default" w:ascii="方正仿宋_GBK" w:hAnsi="方正仿宋_GBK" w:eastAsia="方正仿宋_GBK" w:cs="方正仿宋_GBK"/>
                <w:sz w:val="28"/>
                <w:szCs w:val="28"/>
              </w:rPr>
              <w:t>公</w:t>
            </w:r>
            <w:r>
              <w:rPr>
                <w:rFonts w:hint="eastAsia" w:ascii="方正仿宋_GBK" w:hAnsi="方正仿宋_GBK" w:eastAsia="方正仿宋_GBK" w:cs="方正仿宋_GBK"/>
                <w:sz w:val="28"/>
                <w:szCs w:val="28"/>
              </w:rPr>
              <w:t>章</w:t>
            </w:r>
            <w:r>
              <w:rPr>
                <w:rFonts w:hint="default" w:ascii="方正仿宋_GBK" w:hAnsi="方正仿宋_GBK" w:eastAsia="方正仿宋_GBK" w:cs="方正仿宋_GBK"/>
                <w:sz w:val="28"/>
                <w:szCs w:val="28"/>
              </w:rPr>
              <w:t xml:space="preserve"> </w:t>
            </w: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 xml:space="preserve">                                        年  月  日</w:t>
            </w:r>
          </w:p>
        </w:tc>
      </w:tr>
    </w:tbl>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rPr>
          <w:rFonts w:hint="default" w:ascii="方正仿宋_GBK" w:hAnsi="方正仿宋_GBK" w:eastAsia="方正仿宋_GBK" w:cs="方正仿宋_GBK"/>
          <w:sz w:val="24"/>
          <w:szCs w:val="24"/>
          <w:lang w:val="en-US" w:eastAsia="zh-CN"/>
        </w:rPr>
        <w:sectPr>
          <w:pgSz w:w="16838" w:h="11906" w:orient="landscape"/>
          <w:pgMar w:top="1446" w:right="1984" w:bottom="1446" w:left="1644" w:header="851" w:footer="1531" w:gutter="0"/>
          <w:cols w:space="0" w:num="1"/>
          <w:rtlGutter w:val="0"/>
          <w:docGrid w:type="lines" w:linePitch="312" w:charSpace="0"/>
        </w:sectPr>
      </w:pPr>
      <w:r>
        <w:rPr>
          <w:rFonts w:hint="eastAsia" w:ascii="方正仿宋_GBK" w:hAnsi="方正仿宋_GBK" w:eastAsia="方正仿宋_GBK" w:cs="方正仿宋_GBK"/>
          <w:sz w:val="24"/>
          <w:szCs w:val="24"/>
          <w:lang w:val="en-US" w:eastAsia="zh-CN"/>
        </w:rPr>
        <w:t>备注：</w:t>
      </w:r>
      <w:r>
        <w:rPr>
          <w:rFonts w:hint="default" w:ascii="方正仿宋_GBK" w:hAnsi="方正仿宋_GBK" w:eastAsia="方正仿宋_GBK" w:cs="方正仿宋_GBK"/>
          <w:sz w:val="24"/>
          <w:szCs w:val="24"/>
          <w:lang w:eastAsia="zh-CN"/>
        </w:rPr>
        <w:t>每个</w:t>
      </w:r>
      <w:r>
        <w:rPr>
          <w:rFonts w:hint="eastAsia" w:ascii="方正仿宋_GBK" w:hAnsi="方正仿宋_GBK" w:eastAsia="方正仿宋_GBK" w:cs="方正仿宋_GBK"/>
          <w:sz w:val="24"/>
          <w:szCs w:val="24"/>
          <w:lang w:val="en-US" w:eastAsia="zh-CN"/>
        </w:rPr>
        <w:t>市级学会</w:t>
      </w:r>
      <w:r>
        <w:rPr>
          <w:rFonts w:hint="default" w:ascii="方正仿宋_GBK" w:hAnsi="方正仿宋_GBK" w:eastAsia="方正仿宋_GBK" w:cs="方正仿宋_GBK"/>
          <w:sz w:val="24"/>
          <w:szCs w:val="24"/>
          <w:lang w:eastAsia="zh-CN"/>
        </w:rPr>
        <w:t>（协会、研究会）</w:t>
      </w:r>
      <w:r>
        <w:rPr>
          <w:rFonts w:hint="eastAsia" w:ascii="方正仿宋_GBK" w:hAnsi="方正仿宋_GBK" w:eastAsia="方正仿宋_GBK" w:cs="方正仿宋_GBK"/>
          <w:sz w:val="24"/>
          <w:szCs w:val="24"/>
          <w:lang w:val="en-US" w:eastAsia="zh-CN"/>
        </w:rPr>
        <w:t>推荐专家不超过</w:t>
      </w:r>
      <w:r>
        <w:rPr>
          <w:rFonts w:hint="default" w:ascii="Times New Roman" w:hAnsi="Times New Roman" w:eastAsia="方正仿宋_GBK" w:cs="Times New Roman"/>
          <w:sz w:val="24"/>
          <w:szCs w:val="24"/>
          <w:lang w:val="en-US" w:eastAsia="zh-CN"/>
        </w:rPr>
        <w:t>10</w:t>
      </w:r>
      <w:r>
        <w:rPr>
          <w:rFonts w:hint="eastAsia" w:ascii="方正仿宋_GBK" w:hAnsi="方正仿宋_GBK" w:eastAsia="方正仿宋_GBK" w:cs="方正仿宋_GBK"/>
          <w:sz w:val="24"/>
          <w:szCs w:val="24"/>
          <w:lang w:val="en-US" w:eastAsia="zh-CN"/>
        </w:rPr>
        <w:t>人，其他单位推荐专家不超过</w:t>
      </w:r>
      <w:r>
        <w:rPr>
          <w:rFonts w:hint="default" w:ascii="Times New Roman" w:hAnsi="Times New Roman" w:eastAsia="方正仿宋_GBK" w:cs="Times New Roman"/>
          <w:sz w:val="24"/>
          <w:szCs w:val="24"/>
          <w:lang w:val="en-US" w:eastAsia="zh-CN"/>
        </w:rPr>
        <w:t>8</w:t>
      </w:r>
      <w:r>
        <w:rPr>
          <w:rFonts w:hint="eastAsia" w:ascii="方正仿宋_GBK" w:hAnsi="方正仿宋_GBK" w:eastAsia="方正仿宋_GBK" w:cs="方正仿宋_GBK"/>
          <w:sz w:val="24"/>
          <w:szCs w:val="24"/>
          <w:lang w:val="en-US" w:eastAsia="zh-CN"/>
        </w:rPr>
        <w:t>人。“</w:t>
      </w:r>
      <w:r>
        <w:rPr>
          <w:rFonts w:hint="default" w:ascii="方正仿宋_GBK" w:hAnsi="方正仿宋_GBK" w:eastAsia="方正仿宋_GBK" w:cs="方正仿宋_GBK"/>
          <w:sz w:val="24"/>
          <w:szCs w:val="24"/>
          <w:lang w:eastAsia="zh-CN"/>
        </w:rPr>
        <w:t>学科大类</w:t>
      </w:r>
      <w:r>
        <w:rPr>
          <w:rFonts w:hint="eastAsia" w:ascii="方正仿宋_GBK" w:hAnsi="方正仿宋_GBK" w:eastAsia="方正仿宋_GBK" w:cs="方正仿宋_GBK"/>
          <w:sz w:val="24"/>
          <w:szCs w:val="24"/>
          <w:lang w:eastAsia="zh-CN"/>
        </w:rPr>
        <w:t>”</w:t>
      </w:r>
      <w:r>
        <w:rPr>
          <w:rFonts w:hint="default" w:ascii="方正仿宋_GBK" w:hAnsi="方正仿宋_GBK" w:eastAsia="方正仿宋_GBK" w:cs="方正仿宋_GBK"/>
          <w:sz w:val="24"/>
          <w:szCs w:val="24"/>
          <w:lang w:eastAsia="zh-CN"/>
        </w:rPr>
        <w:t>包括理科、工科、农科、医科、交叉</w:t>
      </w:r>
      <w:r>
        <w:rPr>
          <w:rFonts w:hint="eastAsia" w:ascii="方正仿宋_GBK" w:hAnsi="方正仿宋_GBK" w:eastAsia="方正仿宋_GBK" w:cs="方正仿宋_GBK"/>
          <w:sz w:val="24"/>
          <w:szCs w:val="24"/>
          <w:lang w:eastAsia="zh-CN"/>
        </w:rPr>
        <w:t>学科</w:t>
      </w:r>
      <w:r>
        <w:rPr>
          <w:rFonts w:hint="default"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eastAsia="zh-CN"/>
        </w:rPr>
        <w:t>“学科专长”填写理、工、农、医、交叉学科大类下的具体学科名称，如学科大类医科方面：填预防医学、</w:t>
      </w:r>
      <w:r>
        <w:rPr>
          <w:rFonts w:hint="eastAsia" w:ascii="方正仿宋_GBK" w:hAnsi="方正仿宋_GBK" w:eastAsia="方正仿宋_GBK" w:cs="方正仿宋_GBK"/>
          <w:sz w:val="24"/>
          <w:szCs w:val="24"/>
          <w:lang w:val="en-US" w:eastAsia="zh-CN"/>
        </w:rPr>
        <w:t>临床医学、营养学等；理科方面：填数学、物理学、生物学、地理学、化学等；农科方面：填植物保护、草业科学、园艺、水产、动物医学等。</w:t>
      </w:r>
      <w:r>
        <w:rPr>
          <w:rFonts w:hint="eastAsia" w:ascii="方正仿宋_GBK" w:hAnsi="方正仿宋_GBK" w:eastAsia="方正仿宋_GBK" w:cs="方正仿宋_GBK"/>
          <w:sz w:val="24"/>
          <w:szCs w:val="24"/>
          <w:lang w:eastAsia="zh-CN"/>
        </w:rPr>
        <w:t>“科普专长”填写专家在科普工作方面的特长，例如科普演讲、</w:t>
      </w:r>
      <w:r>
        <w:rPr>
          <w:rFonts w:hint="eastAsia" w:ascii="方正仿宋_GBK" w:hAnsi="方正仿宋_GBK" w:eastAsia="方正仿宋_GBK" w:cs="方正仿宋_GBK"/>
          <w:sz w:val="24"/>
          <w:szCs w:val="24"/>
          <w:lang w:val="en-US" w:eastAsia="zh-CN"/>
        </w:rPr>
        <w:t>科普创作、科普研究、社会动员等。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仿宋_GBK" w:cs="方正仿宋_GBK"/>
          <w:sz w:val="32"/>
          <w:szCs w:val="32"/>
          <w:lang w:eastAsia="zh-CN"/>
        </w:rPr>
        <w:t>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重庆市首席科学传播专家推荐表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学会名称：</w:t>
      </w:r>
      <w:r>
        <w:rPr>
          <w:rFonts w:hint="eastAsia" w:ascii="方正仿宋_GBK" w:hAnsi="方正仿宋_GBK" w:eastAsia="方正仿宋_GBK" w:cs="方正仿宋_GBK"/>
          <w:sz w:val="28"/>
          <w:szCs w:val="28"/>
          <w:u w:val="single"/>
        </w:rPr>
        <w:t xml:space="preserve">              </w:t>
      </w:r>
      <w:r>
        <w:rPr>
          <w:rFonts w:hint="default"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default" w:ascii="方正仿宋_GBK" w:hAnsi="方正仿宋_GBK" w:eastAsia="方正仿宋_GBK" w:cs="方正仿宋_GBK"/>
          <w:sz w:val="28"/>
          <w:szCs w:val="28"/>
        </w:rPr>
        <w:t>社会信用</w:t>
      </w:r>
      <w:r>
        <w:rPr>
          <w:rFonts w:hint="eastAsia" w:ascii="方正仿宋_GBK" w:hAnsi="方正仿宋_GBK" w:eastAsia="方正仿宋_GBK" w:cs="方正仿宋_GBK"/>
          <w:sz w:val="28"/>
          <w:szCs w:val="28"/>
        </w:rPr>
        <w:t>代码：</w:t>
      </w:r>
      <w:r>
        <w:rPr>
          <w:rFonts w:hint="eastAsia" w:ascii="方正仿宋_GBK" w:hAnsi="方正仿宋_GBK" w:eastAsia="方正仿宋_GBK" w:cs="方正仿宋_GBK"/>
          <w:sz w:val="28"/>
          <w:szCs w:val="28"/>
          <w:u w:val="single"/>
        </w:rPr>
        <w:t xml:space="preserve">       </w:t>
      </w:r>
      <w:r>
        <w:rPr>
          <w:rFonts w:hint="default"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156" w:afterLines="50" w:line="600" w:lineRule="exact"/>
        <w:textAlignment w:val="auto"/>
        <w:rPr>
          <w:rFonts w:hint="eastAsia" w:ascii="方正仿宋_GBK" w:hAnsi="方正仿宋_GBK" w:eastAsia="方正仿宋_GBK" w:cs="方正仿宋_GBK"/>
          <w:sz w:val="28"/>
          <w:szCs w:val="28"/>
          <w:u w:val="single"/>
        </w:rPr>
      </w:pPr>
    </w:p>
    <w:tbl>
      <w:tblPr>
        <w:tblStyle w:val="4"/>
        <w:tblW w:w="9230" w:type="dxa"/>
        <w:jc w:val="center"/>
        <w:tblLayout w:type="fixed"/>
        <w:tblCellMar>
          <w:top w:w="0" w:type="dxa"/>
          <w:left w:w="108" w:type="dxa"/>
          <w:bottom w:w="0" w:type="dxa"/>
          <w:right w:w="108" w:type="dxa"/>
        </w:tblCellMar>
      </w:tblPr>
      <w:tblGrid>
        <w:gridCol w:w="1132"/>
        <w:gridCol w:w="967"/>
        <w:gridCol w:w="1516"/>
        <w:gridCol w:w="950"/>
        <w:gridCol w:w="1834"/>
        <w:gridCol w:w="989"/>
        <w:gridCol w:w="1842"/>
      </w:tblGrid>
      <w:tr>
        <w:tblPrEx>
          <w:tblCellMar>
            <w:top w:w="0" w:type="dxa"/>
            <w:left w:w="108" w:type="dxa"/>
            <w:bottom w:w="0" w:type="dxa"/>
            <w:right w:w="108" w:type="dxa"/>
          </w:tblCellMar>
        </w:tblPrEx>
        <w:trPr>
          <w:trHeight w:val="525"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248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性别</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年月</w:t>
            </w: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25"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民族</w:t>
            </w:r>
          </w:p>
        </w:tc>
        <w:tc>
          <w:tcPr>
            <w:tcW w:w="248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籍贯</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政治面貌</w:t>
            </w: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25"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w:t>
            </w:r>
          </w:p>
        </w:tc>
        <w:tc>
          <w:tcPr>
            <w:tcW w:w="248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职务</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25"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邮箱</w:t>
            </w:r>
          </w:p>
        </w:tc>
        <w:tc>
          <w:tcPr>
            <w:tcW w:w="248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办公</w:t>
            </w:r>
            <w:r>
              <w:rPr>
                <w:rFonts w:hint="eastAsia" w:ascii="方正仿宋_GBK" w:hAnsi="方正仿宋_GBK" w:eastAsia="方正仿宋_GBK" w:cs="方正仿宋_GBK"/>
                <w:color w:val="000000"/>
                <w:sz w:val="28"/>
                <w:szCs w:val="28"/>
              </w:rPr>
              <w:t>电话</w:t>
            </w:r>
          </w:p>
        </w:tc>
        <w:tc>
          <w:tcPr>
            <w:tcW w:w="18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手机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号</w:t>
            </w:r>
            <w:r>
              <w:rPr>
                <w:rFonts w:hint="default" w:ascii="方正仿宋_GBK" w:hAnsi="方正仿宋_GBK" w:eastAsia="方正仿宋_GBK" w:cs="方正仿宋_GBK"/>
                <w:color w:val="000000"/>
                <w:spacing w:val="-20"/>
                <w:sz w:val="28"/>
                <w:szCs w:val="28"/>
              </w:rPr>
              <w:t>码</w:t>
            </w: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25" w:hRule="atLeast"/>
          <w:jc w:val="center"/>
        </w:trPr>
        <w:tc>
          <w:tcPr>
            <w:tcW w:w="1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通信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w:t>
            </w:r>
          </w:p>
        </w:tc>
        <w:tc>
          <w:tcPr>
            <w:tcW w:w="526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邮政编码</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25" w:hRule="atLeas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主要从事学科、专业或行业</w:t>
            </w:r>
          </w:p>
        </w:tc>
        <w:tc>
          <w:tcPr>
            <w:tcW w:w="430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学科类别</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54" w:hRule="exac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学术界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担任社会职务</w:t>
            </w:r>
          </w:p>
        </w:tc>
        <w:tc>
          <w:tcPr>
            <w:tcW w:w="71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514" w:hRule="exac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过去两年参加的科普工作</w:t>
            </w:r>
          </w:p>
        </w:tc>
        <w:tc>
          <w:tcPr>
            <w:tcW w:w="7131" w:type="dxa"/>
            <w:gridSpan w:val="5"/>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rPr>
              <w:t>包括参与科普工作计划的制定，组织或参与重大科普活动，开展社会热点和应急科普服务，利用报刊、杂志、电台、电视台、互联网等开展科学传播，对学科科普工作建言献策，推动科技资源科科普化、科普人才队伍建设等</w:t>
            </w:r>
            <w:r>
              <w:rPr>
                <w:rFonts w:hint="eastAsia" w:ascii="方正仿宋_GBK" w:hAnsi="方正仿宋_GBK" w:eastAsia="方正仿宋_GBK" w:cs="方正仿宋_GBK"/>
                <w:sz w:val="28"/>
                <w:szCs w:val="28"/>
              </w:rPr>
              <w:t>）</w:t>
            </w:r>
          </w:p>
        </w:tc>
      </w:tr>
      <w:tr>
        <w:tblPrEx>
          <w:tblCellMar>
            <w:top w:w="0" w:type="dxa"/>
            <w:left w:w="108" w:type="dxa"/>
            <w:bottom w:w="0" w:type="dxa"/>
            <w:right w:w="108" w:type="dxa"/>
          </w:tblCellMar>
        </w:tblPrEx>
        <w:trPr>
          <w:trHeight w:val="3157" w:hRule="exac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过去两年参加的科普工作</w:t>
            </w:r>
          </w:p>
        </w:tc>
        <w:tc>
          <w:tcPr>
            <w:tcW w:w="7131" w:type="dxa"/>
            <w:gridSpan w:val="5"/>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（包括参与全国科普日等大型综合性科普活动，参与科普节目录制，受邀作大型科普报告，参与重大科普课题研究等）</w:t>
            </w:r>
          </w:p>
        </w:tc>
      </w:tr>
      <w:tr>
        <w:tblPrEx>
          <w:tblCellMar>
            <w:top w:w="0" w:type="dxa"/>
            <w:left w:w="108" w:type="dxa"/>
            <w:bottom w:w="0" w:type="dxa"/>
            <w:right w:w="108" w:type="dxa"/>
          </w:tblCellMar>
        </w:tblPrEx>
        <w:trPr>
          <w:trHeight w:val="5007" w:hRule="exac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领衔创作的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科普作品</w:t>
            </w:r>
          </w:p>
        </w:tc>
        <w:tc>
          <w:tcPr>
            <w:tcW w:w="7131" w:type="dxa"/>
            <w:gridSpan w:val="5"/>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w:t>
            </w:r>
            <w:r>
              <w:rPr>
                <w:rFonts w:hint="default"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rPr>
              <w:t>科普教材、展教品、图书、影视作品、文艺节目等</w:t>
            </w:r>
            <w:r>
              <w:rPr>
                <w:rFonts w:hint="default"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承担科技计划项目、科技重大专项和重大工程项目时，通过撰写科普文章等方式向公众传播最新科技发现和创新成果）</w:t>
            </w:r>
          </w:p>
        </w:tc>
      </w:tr>
      <w:tr>
        <w:tblPrEx>
          <w:tblCellMar>
            <w:top w:w="0" w:type="dxa"/>
            <w:left w:w="108" w:type="dxa"/>
            <w:bottom w:w="0" w:type="dxa"/>
            <w:right w:w="108" w:type="dxa"/>
          </w:tblCellMar>
        </w:tblPrEx>
        <w:trPr>
          <w:trHeight w:val="3886" w:hRule="exact"/>
          <w:jc w:val="center"/>
        </w:trPr>
        <w:tc>
          <w:tcPr>
            <w:tcW w:w="209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学会</w:t>
            </w:r>
            <w:r>
              <w:rPr>
                <w:rFonts w:hint="default" w:ascii="方正仿宋_GBK" w:hAnsi="方正仿宋_GBK" w:eastAsia="方正仿宋_GBK" w:cs="方正仿宋_GBK"/>
                <w:color w:val="000000"/>
                <w:sz w:val="28"/>
                <w:szCs w:val="28"/>
              </w:rPr>
              <w:t>（协会、研究会）</w:t>
            </w:r>
            <w:r>
              <w:rPr>
                <w:rFonts w:hint="eastAsia" w:ascii="方正仿宋_GBK" w:hAnsi="方正仿宋_GBK" w:eastAsia="方正仿宋_GBK" w:cs="方正仿宋_GBK"/>
                <w:color w:val="000000"/>
                <w:sz w:val="28"/>
                <w:szCs w:val="28"/>
              </w:rPr>
              <w:t>推荐意见</w:t>
            </w:r>
          </w:p>
        </w:tc>
        <w:tc>
          <w:tcPr>
            <w:tcW w:w="713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jc w:val="center"/>
              <w:textAlignment w:val="baseline"/>
              <w:rPr>
                <w:rFonts w:hint="default" w:ascii="方正仿宋_GBK" w:hAnsi="方正仿宋_GBK" w:eastAsia="方正仿宋_GBK" w:cs="方正仿宋_GBK"/>
                <w:sz w:val="28"/>
                <w:szCs w:val="28"/>
              </w:rPr>
            </w:pPr>
          </w:p>
          <w:p>
            <w:pPr>
              <w:keepNext w:val="0"/>
              <w:keepLines w:val="0"/>
              <w:pageBreakBefore w:val="0"/>
              <w:widowControl/>
              <w:kinsoku/>
              <w:wordWrap/>
              <w:overflowPunct w:val="0"/>
              <w:topLinePunct w:val="0"/>
              <w:autoSpaceDE w:val="0"/>
              <w:autoSpaceDN w:val="0"/>
              <w:bidi w:val="0"/>
              <w:adjustRightInd w:val="0"/>
              <w:snapToGrid/>
              <w:spacing w:line="400" w:lineRule="exact"/>
              <w:ind w:firstLine="2800" w:firstLineChars="1000"/>
              <w:jc w:val="left"/>
              <w:textAlignment w:val="baseline"/>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单位负责人（签字）：</w:t>
            </w:r>
          </w:p>
          <w:p>
            <w:pPr>
              <w:keepNext w:val="0"/>
              <w:keepLines w:val="0"/>
              <w:pageBreakBefore w:val="0"/>
              <w:widowControl/>
              <w:kinsoku/>
              <w:wordWrap/>
              <w:overflowPunct w:val="0"/>
              <w:topLinePunct w:val="0"/>
              <w:autoSpaceDE w:val="0"/>
              <w:autoSpaceDN w:val="0"/>
              <w:bidi w:val="0"/>
              <w:adjustRightInd w:val="0"/>
              <w:snapToGrid/>
              <w:spacing w:line="400" w:lineRule="exact"/>
              <w:ind w:firstLine="2800" w:firstLineChars="1000"/>
              <w:jc w:val="left"/>
              <w:textAlignment w:val="baseline"/>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w:t>
            </w:r>
            <w:r>
              <w:rPr>
                <w:rFonts w:hint="default" w:ascii="方正仿宋_GBK" w:hAnsi="方正仿宋_GBK" w:eastAsia="方正仿宋_GBK" w:cs="方正仿宋_GBK"/>
                <w:sz w:val="28"/>
                <w:szCs w:val="28"/>
              </w:rPr>
              <w:t>公</w:t>
            </w:r>
            <w:r>
              <w:rPr>
                <w:rFonts w:hint="eastAsia" w:ascii="方正仿宋_GBK" w:hAnsi="方正仿宋_GBK" w:eastAsia="方正仿宋_GBK" w:cs="方正仿宋_GBK"/>
                <w:sz w:val="28"/>
                <w:szCs w:val="28"/>
              </w:rPr>
              <w:t>章</w:t>
            </w:r>
            <w:r>
              <w:rPr>
                <w:rFonts w:hint="default"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sz w:val="28"/>
                <w:szCs w:val="28"/>
              </w:rPr>
              <w:t xml:space="preserve">                                   年  月  日</w:t>
            </w:r>
          </w:p>
        </w:tc>
      </w:tr>
    </w:tbl>
    <w:p>
      <w:pPr>
        <w:keepNext w:val="0"/>
        <w:keepLines w:val="0"/>
        <w:pageBreakBefore w:val="0"/>
        <w:widowControl/>
        <w:kinsoku/>
        <w:wordWrap/>
        <w:overflowPunct w:val="0"/>
        <w:topLinePunct w:val="0"/>
        <w:autoSpaceDE w:val="0"/>
        <w:autoSpaceDN w:val="0"/>
        <w:bidi w:val="0"/>
        <w:adjustRightInd w:val="0"/>
        <w:snapToGrid/>
        <w:spacing w:line="400" w:lineRule="exact"/>
        <w:ind w:firstLine="480" w:firstLineChars="200"/>
        <w:jc w:val="left"/>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备注：</w:t>
      </w:r>
      <w:r>
        <w:rPr>
          <w:rFonts w:hint="default" w:ascii="方正仿宋_GBK" w:hAnsi="方正仿宋_GBK" w:eastAsia="方正仿宋_GBK" w:cs="方正仿宋_GBK"/>
          <w:sz w:val="24"/>
          <w:szCs w:val="24"/>
          <w:lang w:val="en-US" w:eastAsia="zh-CN"/>
        </w:rPr>
        <w:t>每个</w:t>
      </w:r>
      <w:r>
        <w:rPr>
          <w:rFonts w:hint="eastAsia" w:ascii="方正仿宋_GBK" w:hAnsi="方正仿宋_GBK" w:eastAsia="方正仿宋_GBK" w:cs="方正仿宋_GBK"/>
          <w:sz w:val="24"/>
          <w:szCs w:val="24"/>
          <w:lang w:val="en-US" w:eastAsia="zh-CN"/>
        </w:rPr>
        <w:t>市级学会（协会、研究会）推荐</w:t>
      </w:r>
      <w:r>
        <w:rPr>
          <w:rFonts w:hint="default" w:ascii="方正仿宋_GBK" w:hAnsi="方正仿宋_GBK" w:eastAsia="方正仿宋_GBK" w:cs="方正仿宋_GBK"/>
          <w:sz w:val="24"/>
          <w:szCs w:val="24"/>
          <w:lang w:val="en-US" w:eastAsia="zh-CN"/>
        </w:rPr>
        <w:t>首席</w:t>
      </w:r>
      <w:r>
        <w:rPr>
          <w:rFonts w:hint="eastAsia" w:ascii="方正仿宋_GBK" w:hAnsi="方正仿宋_GBK" w:eastAsia="方正仿宋_GBK" w:cs="方正仿宋_GBK"/>
          <w:sz w:val="24"/>
          <w:szCs w:val="24"/>
          <w:lang w:val="en-US" w:eastAsia="zh-CN"/>
        </w:rPr>
        <w:t>科学传播专家</w:t>
      </w: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w:t>
      </w:r>
      <w:r>
        <w:rPr>
          <w:rFonts w:hint="eastAsia" w:ascii="方正仿宋_GBK" w:hAnsi="方正仿宋_GBK" w:eastAsia="方正仿宋_GBK" w:cs="方正仿宋_GBK"/>
          <w:sz w:val="24"/>
          <w:szCs w:val="24"/>
          <w:lang w:val="en-US" w:eastAsia="zh-CN"/>
        </w:rPr>
        <w:t>名（同一子学科不超过</w:t>
      </w:r>
      <w:r>
        <w:rPr>
          <w:rFonts w:hint="default" w:ascii="Times New Roman" w:hAnsi="Times New Roman" w:eastAsia="方正仿宋_GBK" w:cs="Times New Roman"/>
          <w:sz w:val="24"/>
          <w:szCs w:val="24"/>
          <w:lang w:val="en-US" w:eastAsia="zh-CN"/>
        </w:rPr>
        <w:t>1</w:t>
      </w:r>
      <w:r>
        <w:rPr>
          <w:rFonts w:hint="eastAsia" w:ascii="方正仿宋_GBK" w:hAnsi="方正仿宋_GBK" w:eastAsia="方正仿宋_GBK" w:cs="方正仿宋_GBK"/>
          <w:sz w:val="24"/>
          <w:szCs w:val="24"/>
          <w:lang w:val="en-US" w:eastAsia="zh-CN"/>
        </w:rPr>
        <w:t>名）。</w:t>
      </w:r>
    </w:p>
    <w:sectPr>
      <w:pgSz w:w="11906" w:h="16838"/>
      <w:pgMar w:top="1984" w:right="1446" w:bottom="1644" w:left="1446"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762499"/>
    <w:rsid w:val="00BA1A55"/>
    <w:rsid w:val="01D6466C"/>
    <w:rsid w:val="0205017D"/>
    <w:rsid w:val="02555ED9"/>
    <w:rsid w:val="027F2F56"/>
    <w:rsid w:val="02C62D83"/>
    <w:rsid w:val="03F60FF6"/>
    <w:rsid w:val="06020126"/>
    <w:rsid w:val="072F5279"/>
    <w:rsid w:val="07397B77"/>
    <w:rsid w:val="078364C2"/>
    <w:rsid w:val="08493DEA"/>
    <w:rsid w:val="08C276F9"/>
    <w:rsid w:val="091C14FF"/>
    <w:rsid w:val="0A8774E4"/>
    <w:rsid w:val="0ABB4D47"/>
    <w:rsid w:val="0ACA0AE6"/>
    <w:rsid w:val="0AD57BB7"/>
    <w:rsid w:val="0B07230E"/>
    <w:rsid w:val="0B62141E"/>
    <w:rsid w:val="0BFAF013"/>
    <w:rsid w:val="0C2A7A8F"/>
    <w:rsid w:val="0CBBEDE9"/>
    <w:rsid w:val="0DCB1EC4"/>
    <w:rsid w:val="0E2A1FC8"/>
    <w:rsid w:val="0FAFE842"/>
    <w:rsid w:val="10765998"/>
    <w:rsid w:val="11274EE5"/>
    <w:rsid w:val="11407D54"/>
    <w:rsid w:val="11991213"/>
    <w:rsid w:val="12791770"/>
    <w:rsid w:val="12D07B64"/>
    <w:rsid w:val="13217712"/>
    <w:rsid w:val="13DA7FEC"/>
    <w:rsid w:val="144D4C62"/>
    <w:rsid w:val="15BB5BFB"/>
    <w:rsid w:val="16233CD5"/>
    <w:rsid w:val="162C08A7"/>
    <w:rsid w:val="16D8795C"/>
    <w:rsid w:val="179D1A5D"/>
    <w:rsid w:val="17FFCE0F"/>
    <w:rsid w:val="18B828C6"/>
    <w:rsid w:val="18F36AD8"/>
    <w:rsid w:val="194128BC"/>
    <w:rsid w:val="197B7B7C"/>
    <w:rsid w:val="1AEF625F"/>
    <w:rsid w:val="1B882A24"/>
    <w:rsid w:val="1CED2854"/>
    <w:rsid w:val="1D4E55A7"/>
    <w:rsid w:val="1D92726D"/>
    <w:rsid w:val="1DC67833"/>
    <w:rsid w:val="1E442786"/>
    <w:rsid w:val="1E4B4B5A"/>
    <w:rsid w:val="1E716874"/>
    <w:rsid w:val="1F8E4C6B"/>
    <w:rsid w:val="1FFD2AA2"/>
    <w:rsid w:val="20992FDD"/>
    <w:rsid w:val="20DA1AC2"/>
    <w:rsid w:val="218E68BA"/>
    <w:rsid w:val="22311FF2"/>
    <w:rsid w:val="22A55C69"/>
    <w:rsid w:val="23706277"/>
    <w:rsid w:val="23E359CA"/>
    <w:rsid w:val="23FC5D5D"/>
    <w:rsid w:val="24343749"/>
    <w:rsid w:val="244F0582"/>
    <w:rsid w:val="249E6E14"/>
    <w:rsid w:val="24E862E1"/>
    <w:rsid w:val="25311A36"/>
    <w:rsid w:val="25DE6C64"/>
    <w:rsid w:val="26930CB3"/>
    <w:rsid w:val="26DF9E6C"/>
    <w:rsid w:val="275D3F95"/>
    <w:rsid w:val="278A2A54"/>
    <w:rsid w:val="27D508CD"/>
    <w:rsid w:val="27E7184E"/>
    <w:rsid w:val="289B3D96"/>
    <w:rsid w:val="297F9C44"/>
    <w:rsid w:val="29FD74E1"/>
    <w:rsid w:val="2AB56C65"/>
    <w:rsid w:val="2B5D17D7"/>
    <w:rsid w:val="2BD31A99"/>
    <w:rsid w:val="2BD97711"/>
    <w:rsid w:val="2C42277B"/>
    <w:rsid w:val="2D1AA6C2"/>
    <w:rsid w:val="2D2C76B3"/>
    <w:rsid w:val="2D7F2576"/>
    <w:rsid w:val="2E0F48DF"/>
    <w:rsid w:val="2E5C5D76"/>
    <w:rsid w:val="2ED441CC"/>
    <w:rsid w:val="2ED74606"/>
    <w:rsid w:val="2F1D985F"/>
    <w:rsid w:val="2FBE774E"/>
    <w:rsid w:val="2FBED575"/>
    <w:rsid w:val="2FEE1A7D"/>
    <w:rsid w:val="2FF77EC9"/>
    <w:rsid w:val="2FFE9FFD"/>
    <w:rsid w:val="325D3AEC"/>
    <w:rsid w:val="330B38C7"/>
    <w:rsid w:val="339D32F3"/>
    <w:rsid w:val="33FB0C64"/>
    <w:rsid w:val="36F11025"/>
    <w:rsid w:val="37307DA0"/>
    <w:rsid w:val="380B24F4"/>
    <w:rsid w:val="387C7338"/>
    <w:rsid w:val="3885411B"/>
    <w:rsid w:val="38934A8A"/>
    <w:rsid w:val="38C5276A"/>
    <w:rsid w:val="38DF7066"/>
    <w:rsid w:val="39586E51"/>
    <w:rsid w:val="39A22AAB"/>
    <w:rsid w:val="39AB5E03"/>
    <w:rsid w:val="39C1596D"/>
    <w:rsid w:val="39CEBC31"/>
    <w:rsid w:val="39DE57C7"/>
    <w:rsid w:val="3A255BB6"/>
    <w:rsid w:val="3A920D71"/>
    <w:rsid w:val="3AE710BD"/>
    <w:rsid w:val="3AED60B4"/>
    <w:rsid w:val="3B0B694F"/>
    <w:rsid w:val="3B6169C8"/>
    <w:rsid w:val="3B7B0BCB"/>
    <w:rsid w:val="3BB70A8F"/>
    <w:rsid w:val="3CEFE321"/>
    <w:rsid w:val="3D6C106E"/>
    <w:rsid w:val="3D7FEE9E"/>
    <w:rsid w:val="3D8A3F82"/>
    <w:rsid w:val="3DDD9EAA"/>
    <w:rsid w:val="3DDF979B"/>
    <w:rsid w:val="3DFB78D7"/>
    <w:rsid w:val="3DFFF672"/>
    <w:rsid w:val="3E483C21"/>
    <w:rsid w:val="3EA80B63"/>
    <w:rsid w:val="3ED2798E"/>
    <w:rsid w:val="3EFD0EAF"/>
    <w:rsid w:val="3EFF2572"/>
    <w:rsid w:val="3F2B709E"/>
    <w:rsid w:val="3F5E7474"/>
    <w:rsid w:val="3F79D78F"/>
    <w:rsid w:val="3F7FC9E8"/>
    <w:rsid w:val="3F7FE132"/>
    <w:rsid w:val="3FBBF0AE"/>
    <w:rsid w:val="3FE73EB8"/>
    <w:rsid w:val="3FEBAD68"/>
    <w:rsid w:val="3FF70ECC"/>
    <w:rsid w:val="3FFF7BDF"/>
    <w:rsid w:val="402C1320"/>
    <w:rsid w:val="40754A75"/>
    <w:rsid w:val="40A315E2"/>
    <w:rsid w:val="40C862F3"/>
    <w:rsid w:val="40F526FF"/>
    <w:rsid w:val="41A25D3E"/>
    <w:rsid w:val="43301127"/>
    <w:rsid w:val="439773F3"/>
    <w:rsid w:val="45036B18"/>
    <w:rsid w:val="454669E0"/>
    <w:rsid w:val="45FC3543"/>
    <w:rsid w:val="46195EA3"/>
    <w:rsid w:val="467F03FC"/>
    <w:rsid w:val="475F1FDB"/>
    <w:rsid w:val="47D80905"/>
    <w:rsid w:val="47FE8B4C"/>
    <w:rsid w:val="48050DD4"/>
    <w:rsid w:val="48A26623"/>
    <w:rsid w:val="48EDB5FB"/>
    <w:rsid w:val="497A75A0"/>
    <w:rsid w:val="49A14B2D"/>
    <w:rsid w:val="4A1947CF"/>
    <w:rsid w:val="4A315EB1"/>
    <w:rsid w:val="4AAFC839"/>
    <w:rsid w:val="4B4E2A92"/>
    <w:rsid w:val="4B7FBD66"/>
    <w:rsid w:val="4BEF59AD"/>
    <w:rsid w:val="4BFBD8C3"/>
    <w:rsid w:val="4C4F261E"/>
    <w:rsid w:val="4C964152"/>
    <w:rsid w:val="4E0424C2"/>
    <w:rsid w:val="4EF120B3"/>
    <w:rsid w:val="4EF84621"/>
    <w:rsid w:val="4FA962A3"/>
    <w:rsid w:val="4FBFC657"/>
    <w:rsid w:val="4FD9928A"/>
    <w:rsid w:val="4FF780A9"/>
    <w:rsid w:val="4FFD7C9D"/>
    <w:rsid w:val="4FFF5826"/>
    <w:rsid w:val="505446A7"/>
    <w:rsid w:val="50B03AC7"/>
    <w:rsid w:val="517FD7E8"/>
    <w:rsid w:val="51C07B1A"/>
    <w:rsid w:val="51C57DE7"/>
    <w:rsid w:val="51DF4444"/>
    <w:rsid w:val="51FAC59E"/>
    <w:rsid w:val="527032EE"/>
    <w:rsid w:val="52BA27BB"/>
    <w:rsid w:val="538B00F8"/>
    <w:rsid w:val="53AE0572"/>
    <w:rsid w:val="53B37937"/>
    <w:rsid w:val="53FA7BD2"/>
    <w:rsid w:val="540E2DBF"/>
    <w:rsid w:val="543FF955"/>
    <w:rsid w:val="550E4DC5"/>
    <w:rsid w:val="558F7F2F"/>
    <w:rsid w:val="569972B8"/>
    <w:rsid w:val="56C34335"/>
    <w:rsid w:val="57715B3F"/>
    <w:rsid w:val="57EBE2F8"/>
    <w:rsid w:val="582B1961"/>
    <w:rsid w:val="58A81A34"/>
    <w:rsid w:val="59EF5441"/>
    <w:rsid w:val="5AC2309C"/>
    <w:rsid w:val="5BBFB00F"/>
    <w:rsid w:val="5BF5C484"/>
    <w:rsid w:val="5BFFFC0E"/>
    <w:rsid w:val="5C9A5B38"/>
    <w:rsid w:val="5CFF5F5D"/>
    <w:rsid w:val="5D7F226B"/>
    <w:rsid w:val="5DED2B3E"/>
    <w:rsid w:val="5EAF7E19"/>
    <w:rsid w:val="5EE153AB"/>
    <w:rsid w:val="5EE315DD"/>
    <w:rsid w:val="5EF756BE"/>
    <w:rsid w:val="5F2B5033"/>
    <w:rsid w:val="5F3A6F90"/>
    <w:rsid w:val="5F5DDC40"/>
    <w:rsid w:val="5F72F38C"/>
    <w:rsid w:val="5F7F3E4E"/>
    <w:rsid w:val="5FF0D7FE"/>
    <w:rsid w:val="5FF989B2"/>
    <w:rsid w:val="5FF9E30B"/>
    <w:rsid w:val="5FFE95C5"/>
    <w:rsid w:val="5FFED810"/>
    <w:rsid w:val="5FFF75F5"/>
    <w:rsid w:val="5FFF888F"/>
    <w:rsid w:val="5FFFA7FB"/>
    <w:rsid w:val="5FFFE9FB"/>
    <w:rsid w:val="60E07891"/>
    <w:rsid w:val="611539DF"/>
    <w:rsid w:val="62145A44"/>
    <w:rsid w:val="636F0662"/>
    <w:rsid w:val="63E7CE1C"/>
    <w:rsid w:val="63FB035A"/>
    <w:rsid w:val="646F46AB"/>
    <w:rsid w:val="64A55079"/>
    <w:rsid w:val="652A1A23"/>
    <w:rsid w:val="65D11E9E"/>
    <w:rsid w:val="65E676F8"/>
    <w:rsid w:val="65F69926"/>
    <w:rsid w:val="666441B5"/>
    <w:rsid w:val="668D2269"/>
    <w:rsid w:val="668F4233"/>
    <w:rsid w:val="66B712CF"/>
    <w:rsid w:val="678BDAC8"/>
    <w:rsid w:val="67ABE22F"/>
    <w:rsid w:val="67B7B15A"/>
    <w:rsid w:val="67F42EAB"/>
    <w:rsid w:val="67FB9D57"/>
    <w:rsid w:val="68B7181F"/>
    <w:rsid w:val="68F173AC"/>
    <w:rsid w:val="68FDED73"/>
    <w:rsid w:val="6A350C4E"/>
    <w:rsid w:val="6A355B55"/>
    <w:rsid w:val="6AB11B0C"/>
    <w:rsid w:val="6B621F16"/>
    <w:rsid w:val="6B7EA1C5"/>
    <w:rsid w:val="6B7F2F9A"/>
    <w:rsid w:val="6BBB7611"/>
    <w:rsid w:val="6BE7A61F"/>
    <w:rsid w:val="6C523D39"/>
    <w:rsid w:val="6C8E2897"/>
    <w:rsid w:val="6C9F6852"/>
    <w:rsid w:val="6CC4450B"/>
    <w:rsid w:val="6D5EBC3C"/>
    <w:rsid w:val="6D6670E6"/>
    <w:rsid w:val="6DBA89F2"/>
    <w:rsid w:val="6DBC9B07"/>
    <w:rsid w:val="6DD9A6C8"/>
    <w:rsid w:val="6DE035C6"/>
    <w:rsid w:val="6DFCB978"/>
    <w:rsid w:val="6ED07197"/>
    <w:rsid w:val="6EDBFCBD"/>
    <w:rsid w:val="6EEA46FD"/>
    <w:rsid w:val="6EFFBDA9"/>
    <w:rsid w:val="6F0A08FB"/>
    <w:rsid w:val="6F80296B"/>
    <w:rsid w:val="6FAA5C3A"/>
    <w:rsid w:val="6FDD917D"/>
    <w:rsid w:val="6FDFB3CC"/>
    <w:rsid w:val="6FFFE687"/>
    <w:rsid w:val="70761FC0"/>
    <w:rsid w:val="70862203"/>
    <w:rsid w:val="70C42D2B"/>
    <w:rsid w:val="7148395C"/>
    <w:rsid w:val="71DB3118"/>
    <w:rsid w:val="72113D4E"/>
    <w:rsid w:val="72606A84"/>
    <w:rsid w:val="72734A09"/>
    <w:rsid w:val="72E31700"/>
    <w:rsid w:val="737FBCB4"/>
    <w:rsid w:val="739A5FC5"/>
    <w:rsid w:val="73DE4104"/>
    <w:rsid w:val="74751F59"/>
    <w:rsid w:val="749F634C"/>
    <w:rsid w:val="74CD502E"/>
    <w:rsid w:val="74E4399C"/>
    <w:rsid w:val="74F5139A"/>
    <w:rsid w:val="74F920DF"/>
    <w:rsid w:val="75771C63"/>
    <w:rsid w:val="7594FD6F"/>
    <w:rsid w:val="75A849CA"/>
    <w:rsid w:val="75DFB350"/>
    <w:rsid w:val="75FC7854"/>
    <w:rsid w:val="7600272E"/>
    <w:rsid w:val="76597B79"/>
    <w:rsid w:val="76E52A99"/>
    <w:rsid w:val="7709C068"/>
    <w:rsid w:val="77D65813"/>
    <w:rsid w:val="77FFB034"/>
    <w:rsid w:val="780879A1"/>
    <w:rsid w:val="786D1EFA"/>
    <w:rsid w:val="788F00C3"/>
    <w:rsid w:val="78C25DA2"/>
    <w:rsid w:val="78F73327"/>
    <w:rsid w:val="790A3725"/>
    <w:rsid w:val="79224A93"/>
    <w:rsid w:val="79B2184E"/>
    <w:rsid w:val="79B72815"/>
    <w:rsid w:val="79BFDF1C"/>
    <w:rsid w:val="7ABF8B1E"/>
    <w:rsid w:val="7AF5846B"/>
    <w:rsid w:val="7B277361"/>
    <w:rsid w:val="7B3BB583"/>
    <w:rsid w:val="7B7F15FB"/>
    <w:rsid w:val="7BB71EBE"/>
    <w:rsid w:val="7BDB6E6B"/>
    <w:rsid w:val="7BDDB16A"/>
    <w:rsid w:val="7BE3B548"/>
    <w:rsid w:val="7BF1B492"/>
    <w:rsid w:val="7BFD7C72"/>
    <w:rsid w:val="7C0230A6"/>
    <w:rsid w:val="7C77D097"/>
    <w:rsid w:val="7D9FB268"/>
    <w:rsid w:val="7DCE8CEE"/>
    <w:rsid w:val="7DDB594E"/>
    <w:rsid w:val="7DDE12E4"/>
    <w:rsid w:val="7DEF23C5"/>
    <w:rsid w:val="7E3E3ADB"/>
    <w:rsid w:val="7E3F3AA3"/>
    <w:rsid w:val="7E715377"/>
    <w:rsid w:val="7E7C5B91"/>
    <w:rsid w:val="7E7F5FF9"/>
    <w:rsid w:val="7EBFFF3D"/>
    <w:rsid w:val="7EEF0639"/>
    <w:rsid w:val="7EF7B57F"/>
    <w:rsid w:val="7EFBB67D"/>
    <w:rsid w:val="7F2F17B9"/>
    <w:rsid w:val="7F7F05D1"/>
    <w:rsid w:val="7F7F0EC5"/>
    <w:rsid w:val="7F7F34BF"/>
    <w:rsid w:val="7F7F656D"/>
    <w:rsid w:val="7FBE8978"/>
    <w:rsid w:val="7FCE557E"/>
    <w:rsid w:val="7FD724EB"/>
    <w:rsid w:val="7FDD248C"/>
    <w:rsid w:val="7FEC58AF"/>
    <w:rsid w:val="7FF28B0A"/>
    <w:rsid w:val="7FF6245E"/>
    <w:rsid w:val="7FF67BF2"/>
    <w:rsid w:val="7FF708D2"/>
    <w:rsid w:val="7FF76433"/>
    <w:rsid w:val="7FF7917B"/>
    <w:rsid w:val="7FF795E1"/>
    <w:rsid w:val="7FFA38CD"/>
    <w:rsid w:val="7FFB328C"/>
    <w:rsid w:val="7FFD2553"/>
    <w:rsid w:val="7FFDE527"/>
    <w:rsid w:val="8BFF8A94"/>
    <w:rsid w:val="93FD7124"/>
    <w:rsid w:val="94FF8287"/>
    <w:rsid w:val="97BD4D35"/>
    <w:rsid w:val="9B1FD4EC"/>
    <w:rsid w:val="9EEF6BC8"/>
    <w:rsid w:val="9FDBDB71"/>
    <w:rsid w:val="9FDF070F"/>
    <w:rsid w:val="9FDFC0DD"/>
    <w:rsid w:val="A3FAF335"/>
    <w:rsid w:val="A6FB45D8"/>
    <w:rsid w:val="A7A2A972"/>
    <w:rsid w:val="A7DD59C6"/>
    <w:rsid w:val="ACE3E77D"/>
    <w:rsid w:val="AED7E3E7"/>
    <w:rsid w:val="AEF769B6"/>
    <w:rsid w:val="AF7EF3BE"/>
    <w:rsid w:val="AFBA9BF5"/>
    <w:rsid w:val="AFF7D069"/>
    <w:rsid w:val="B4F8C528"/>
    <w:rsid w:val="B6D5C301"/>
    <w:rsid w:val="B7DEFA11"/>
    <w:rsid w:val="B7F4FEB8"/>
    <w:rsid w:val="B7FEBE18"/>
    <w:rsid w:val="B7FF3AF3"/>
    <w:rsid w:val="B7FFB6CE"/>
    <w:rsid w:val="B9FF854E"/>
    <w:rsid w:val="BBD771F0"/>
    <w:rsid w:val="BCB345BE"/>
    <w:rsid w:val="BCBF97CD"/>
    <w:rsid w:val="BCDC2D6A"/>
    <w:rsid w:val="BD7FF9E0"/>
    <w:rsid w:val="BDEFE00B"/>
    <w:rsid w:val="BDFF1A21"/>
    <w:rsid w:val="BDFF3C43"/>
    <w:rsid w:val="BE4A2E6A"/>
    <w:rsid w:val="BEDB8C71"/>
    <w:rsid w:val="BF4F936A"/>
    <w:rsid w:val="BF6F909A"/>
    <w:rsid w:val="BFAB3359"/>
    <w:rsid w:val="BFB3860F"/>
    <w:rsid w:val="BFB9125B"/>
    <w:rsid w:val="BFD79A8E"/>
    <w:rsid w:val="BFDBC77F"/>
    <w:rsid w:val="BFFB6CAA"/>
    <w:rsid w:val="C3EE0CB2"/>
    <w:rsid w:val="CCE91DAA"/>
    <w:rsid w:val="CFAEF353"/>
    <w:rsid w:val="CFFBACC2"/>
    <w:rsid w:val="D23FC6CB"/>
    <w:rsid w:val="D3DFEEF0"/>
    <w:rsid w:val="D52F5BCA"/>
    <w:rsid w:val="D5DDCE0B"/>
    <w:rsid w:val="D67F1CF1"/>
    <w:rsid w:val="D76FCB91"/>
    <w:rsid w:val="D7BD6B32"/>
    <w:rsid w:val="D7FFD8F8"/>
    <w:rsid w:val="D97FFEDE"/>
    <w:rsid w:val="DAA58636"/>
    <w:rsid w:val="DAF75342"/>
    <w:rsid w:val="DB66E6F9"/>
    <w:rsid w:val="DBFB006C"/>
    <w:rsid w:val="DC7BEAE3"/>
    <w:rsid w:val="DCFC7531"/>
    <w:rsid w:val="DDCE1D39"/>
    <w:rsid w:val="DDEFFC65"/>
    <w:rsid w:val="DDF9C71D"/>
    <w:rsid w:val="DDFD752E"/>
    <w:rsid w:val="DEAFA43B"/>
    <w:rsid w:val="DEB16FD4"/>
    <w:rsid w:val="DF3EA1F4"/>
    <w:rsid w:val="DF65436A"/>
    <w:rsid w:val="DF6E98A1"/>
    <w:rsid w:val="DF9D5FB2"/>
    <w:rsid w:val="DFBB85C8"/>
    <w:rsid w:val="DFBF7F1E"/>
    <w:rsid w:val="DFDD2FA1"/>
    <w:rsid w:val="DFEBED95"/>
    <w:rsid w:val="DFEF7E8B"/>
    <w:rsid w:val="DFFAC878"/>
    <w:rsid w:val="DFFB9EFD"/>
    <w:rsid w:val="DFFF0BC6"/>
    <w:rsid w:val="DFFFAE91"/>
    <w:rsid w:val="E1F3CECE"/>
    <w:rsid w:val="E3F8F124"/>
    <w:rsid w:val="E54558DB"/>
    <w:rsid w:val="E55D6070"/>
    <w:rsid w:val="E59E4970"/>
    <w:rsid w:val="E6FBA553"/>
    <w:rsid w:val="E6FFECAD"/>
    <w:rsid w:val="E7EF31EB"/>
    <w:rsid w:val="E7FEDB47"/>
    <w:rsid w:val="E8B82745"/>
    <w:rsid w:val="EAEF38A6"/>
    <w:rsid w:val="EAFF249B"/>
    <w:rsid w:val="ECAB5856"/>
    <w:rsid w:val="EDDF294F"/>
    <w:rsid w:val="EDFA5500"/>
    <w:rsid w:val="EDFEE4A5"/>
    <w:rsid w:val="EDFF64A1"/>
    <w:rsid w:val="EE57645C"/>
    <w:rsid w:val="EE7F7820"/>
    <w:rsid w:val="EEE52539"/>
    <w:rsid w:val="EEEF2B3C"/>
    <w:rsid w:val="EEF6A069"/>
    <w:rsid w:val="EF1FE1ED"/>
    <w:rsid w:val="EF7EB8EC"/>
    <w:rsid w:val="EFBD9200"/>
    <w:rsid w:val="EFCF8E34"/>
    <w:rsid w:val="EFCFE938"/>
    <w:rsid w:val="EFEF3E54"/>
    <w:rsid w:val="EFEF4F9C"/>
    <w:rsid w:val="EFFD8843"/>
    <w:rsid w:val="EFFFBA06"/>
    <w:rsid w:val="F35D2194"/>
    <w:rsid w:val="F36D00DE"/>
    <w:rsid w:val="F3EFC8E7"/>
    <w:rsid w:val="F56FC496"/>
    <w:rsid w:val="F57759CD"/>
    <w:rsid w:val="F5BDFDEB"/>
    <w:rsid w:val="F5F25AB5"/>
    <w:rsid w:val="F5F63CB4"/>
    <w:rsid w:val="F5F87DE0"/>
    <w:rsid w:val="F66B9093"/>
    <w:rsid w:val="F6DBB655"/>
    <w:rsid w:val="F74F540E"/>
    <w:rsid w:val="F777E070"/>
    <w:rsid w:val="F77BEA1C"/>
    <w:rsid w:val="F7BF25C2"/>
    <w:rsid w:val="F7BF86F6"/>
    <w:rsid w:val="F7FEEBD8"/>
    <w:rsid w:val="F7FFAA29"/>
    <w:rsid w:val="F85B24D0"/>
    <w:rsid w:val="F8FF5B74"/>
    <w:rsid w:val="F9EF1B46"/>
    <w:rsid w:val="FB5BA0AC"/>
    <w:rsid w:val="FBBE5AE1"/>
    <w:rsid w:val="FBBFADE7"/>
    <w:rsid w:val="FBEF9934"/>
    <w:rsid w:val="FBF944F7"/>
    <w:rsid w:val="FBFB0024"/>
    <w:rsid w:val="FBFFA6E8"/>
    <w:rsid w:val="FC5EF117"/>
    <w:rsid w:val="FC7E9105"/>
    <w:rsid w:val="FCAE1A67"/>
    <w:rsid w:val="FCD5BC32"/>
    <w:rsid w:val="FCE9BF9C"/>
    <w:rsid w:val="FCF62CCA"/>
    <w:rsid w:val="FCFAB4EB"/>
    <w:rsid w:val="FCFD7A01"/>
    <w:rsid w:val="FD2F8F26"/>
    <w:rsid w:val="FD35CC8C"/>
    <w:rsid w:val="FD765C71"/>
    <w:rsid w:val="FD7F88B7"/>
    <w:rsid w:val="FD8728D5"/>
    <w:rsid w:val="FE5A6977"/>
    <w:rsid w:val="FE7DD5EE"/>
    <w:rsid w:val="FE9F19BE"/>
    <w:rsid w:val="FEBFF214"/>
    <w:rsid w:val="FECFCBFB"/>
    <w:rsid w:val="FEEE70FE"/>
    <w:rsid w:val="FEEF435F"/>
    <w:rsid w:val="FEF7780A"/>
    <w:rsid w:val="FEFC3A30"/>
    <w:rsid w:val="FEFFE2B9"/>
    <w:rsid w:val="FF0FDA2B"/>
    <w:rsid w:val="FF69139B"/>
    <w:rsid w:val="FF6B55CE"/>
    <w:rsid w:val="FF70C2FC"/>
    <w:rsid w:val="FF765A18"/>
    <w:rsid w:val="FF773FA6"/>
    <w:rsid w:val="FF7BA20B"/>
    <w:rsid w:val="FF7D26F8"/>
    <w:rsid w:val="FF7D9C07"/>
    <w:rsid w:val="FF7DACD7"/>
    <w:rsid w:val="FF7DD8B5"/>
    <w:rsid w:val="FFDFE2AC"/>
    <w:rsid w:val="FFDFFAFF"/>
    <w:rsid w:val="FFEB8150"/>
    <w:rsid w:val="FFEFFDE5"/>
    <w:rsid w:val="FFF5E062"/>
    <w:rsid w:val="FFFB2FCA"/>
    <w:rsid w:val="FFFD0EDD"/>
    <w:rsid w:val="FFFDC81B"/>
    <w:rsid w:val="FFFDCB78"/>
    <w:rsid w:val="FFFDCFA3"/>
    <w:rsid w:val="FFFDF21F"/>
    <w:rsid w:val="FFFE4FE7"/>
    <w:rsid w:val="FFFEE7DC"/>
    <w:rsid w:val="FFFF0AE6"/>
    <w:rsid w:val="FFFF56D8"/>
    <w:rsid w:val="FFFFDDB2"/>
    <w:rsid w:val="FFFFE0A1"/>
    <w:rsid w:val="FFFFE343"/>
    <w:rsid w:val="FFFFEE51"/>
    <w:rsid w:val="FFFFF3BF"/>
    <w:rsid w:val="FFFFF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小龙</cp:lastModifiedBy>
  <dcterms:modified xsi:type="dcterms:W3CDTF">2022-02-14T11:22:49Z</dcterms:modified>
  <dc:title>〔2022〕—11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250F94B955BA4DD0BFEB880E38D713BD</vt:lpwstr>
  </property>
</Properties>
</file>